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0373" w14:textId="52CFC487" w:rsidR="00327311" w:rsidRDefault="00327311" w:rsidP="00327311">
      <w:pPr>
        <w:pStyle w:val="a3"/>
        <w:jc w:val="right"/>
        <w:rPr>
          <w:rFonts w:asciiTheme="majorEastAsia" w:eastAsiaTheme="majorEastAsia" w:hAnsiTheme="majorEastAsia"/>
          <w:szCs w:val="20"/>
        </w:rPr>
      </w:pPr>
      <w:r>
        <w:rPr>
          <w:rFonts w:asciiTheme="majorEastAsia" w:eastAsiaTheme="majorEastAsia" w:hAnsiTheme="majorEastAsia" w:hint="eastAsia"/>
          <w:szCs w:val="20"/>
        </w:rPr>
        <w:t xml:space="preserve">　　　　　　　　　　　　　　　　　　　　　　　　</w:t>
      </w:r>
      <w:r w:rsidRPr="00327311">
        <w:rPr>
          <w:rFonts w:asciiTheme="majorEastAsia" w:eastAsiaTheme="majorEastAsia" w:hAnsiTheme="majorEastAsia" w:hint="eastAsia"/>
          <w:spacing w:val="166"/>
          <w:kern w:val="0"/>
          <w:szCs w:val="20"/>
          <w:fitText w:val="1800" w:id="-1495527424"/>
        </w:rPr>
        <w:t>事務連</w:t>
      </w:r>
      <w:r w:rsidRPr="00327311">
        <w:rPr>
          <w:rFonts w:asciiTheme="majorEastAsia" w:eastAsiaTheme="majorEastAsia" w:hAnsiTheme="majorEastAsia" w:hint="eastAsia"/>
          <w:spacing w:val="2"/>
          <w:kern w:val="0"/>
          <w:szCs w:val="20"/>
          <w:fitText w:val="1800" w:id="-1495527424"/>
        </w:rPr>
        <w:t>絡</w:t>
      </w:r>
    </w:p>
    <w:p w14:paraId="07B351E1" w14:textId="4149130B" w:rsidR="00327311" w:rsidRDefault="00327311" w:rsidP="00327311">
      <w:pPr>
        <w:pStyle w:val="a3"/>
        <w:wordWrap w:val="0"/>
        <w:jc w:val="right"/>
        <w:rPr>
          <w:rFonts w:asciiTheme="majorEastAsia" w:eastAsiaTheme="majorEastAsia" w:hAnsiTheme="majorEastAsia"/>
          <w:szCs w:val="20"/>
        </w:rPr>
      </w:pPr>
      <w:r>
        <w:rPr>
          <w:rFonts w:asciiTheme="majorEastAsia" w:eastAsiaTheme="majorEastAsia" w:hAnsiTheme="majorEastAsia" w:hint="eastAsia"/>
          <w:szCs w:val="20"/>
        </w:rPr>
        <w:t xml:space="preserve">　　　　令和４年</w:t>
      </w:r>
      <w:r w:rsidR="009B7240">
        <w:rPr>
          <w:rFonts w:asciiTheme="majorEastAsia" w:eastAsiaTheme="majorEastAsia" w:hAnsiTheme="majorEastAsia" w:hint="eastAsia"/>
          <w:szCs w:val="20"/>
        </w:rPr>
        <w:t>６</w:t>
      </w:r>
      <w:r>
        <w:rPr>
          <w:rFonts w:asciiTheme="majorEastAsia" w:eastAsiaTheme="majorEastAsia" w:hAnsiTheme="majorEastAsia" w:hint="eastAsia"/>
          <w:szCs w:val="20"/>
        </w:rPr>
        <w:t>月</w:t>
      </w:r>
      <w:r w:rsidR="009B7240">
        <w:rPr>
          <w:rFonts w:asciiTheme="majorEastAsia" w:eastAsiaTheme="majorEastAsia" w:hAnsiTheme="majorEastAsia" w:hint="eastAsia"/>
          <w:szCs w:val="20"/>
        </w:rPr>
        <w:t>２８</w:t>
      </w:r>
      <w:r>
        <w:rPr>
          <w:rFonts w:asciiTheme="majorEastAsia" w:eastAsiaTheme="majorEastAsia" w:hAnsiTheme="majorEastAsia" w:hint="eastAsia"/>
          <w:szCs w:val="20"/>
        </w:rPr>
        <w:t>日</w:t>
      </w:r>
    </w:p>
    <w:p w14:paraId="230B5A06" w14:textId="77777777" w:rsidR="00327311" w:rsidRDefault="00327311" w:rsidP="00780CAA">
      <w:pPr>
        <w:pStyle w:val="a3"/>
        <w:rPr>
          <w:rFonts w:asciiTheme="majorEastAsia" w:eastAsiaTheme="majorEastAsia" w:hAnsiTheme="majorEastAsia"/>
          <w:szCs w:val="20"/>
        </w:rPr>
      </w:pPr>
    </w:p>
    <w:p w14:paraId="13A229CD" w14:textId="346A13F5" w:rsidR="00780CAA" w:rsidRDefault="00327311" w:rsidP="00780CAA">
      <w:pPr>
        <w:pStyle w:val="a3"/>
        <w:rPr>
          <w:rFonts w:asciiTheme="majorEastAsia" w:eastAsiaTheme="majorEastAsia" w:hAnsiTheme="majorEastAsia"/>
          <w:szCs w:val="20"/>
        </w:rPr>
      </w:pPr>
      <w:r>
        <w:rPr>
          <w:rFonts w:asciiTheme="majorEastAsia" w:eastAsiaTheme="majorEastAsia" w:hAnsiTheme="majorEastAsia" w:hint="eastAsia"/>
          <w:szCs w:val="20"/>
        </w:rPr>
        <w:t xml:space="preserve">　　関係団体各位</w:t>
      </w:r>
    </w:p>
    <w:p w14:paraId="3AC49F4E" w14:textId="77777777" w:rsidR="00327311" w:rsidRDefault="00327311" w:rsidP="00780CAA">
      <w:pPr>
        <w:pStyle w:val="a3"/>
        <w:rPr>
          <w:rFonts w:asciiTheme="majorEastAsia" w:eastAsiaTheme="majorEastAsia" w:hAnsiTheme="majorEastAsia"/>
          <w:szCs w:val="20"/>
        </w:rPr>
      </w:pPr>
    </w:p>
    <w:p w14:paraId="2420502D" w14:textId="6FA1D5B0" w:rsidR="00327311" w:rsidRDefault="00327311" w:rsidP="00197DE3">
      <w:pPr>
        <w:pStyle w:val="a3"/>
        <w:ind w:right="200"/>
        <w:jc w:val="right"/>
        <w:rPr>
          <w:rFonts w:asciiTheme="majorEastAsia" w:eastAsiaTheme="majorEastAsia" w:hAnsiTheme="majorEastAsia"/>
          <w:szCs w:val="20"/>
        </w:rPr>
      </w:pPr>
      <w:r w:rsidRPr="00327311">
        <w:rPr>
          <w:rFonts w:asciiTheme="majorEastAsia" w:eastAsiaTheme="majorEastAsia" w:hAnsiTheme="majorEastAsia" w:hint="eastAsia"/>
          <w:spacing w:val="11"/>
          <w:kern w:val="0"/>
          <w:szCs w:val="20"/>
          <w:fitText w:val="2200" w:id="-1495527168"/>
        </w:rPr>
        <w:t>国土交通省四国運輸</w:t>
      </w:r>
      <w:r w:rsidRPr="00327311">
        <w:rPr>
          <w:rFonts w:asciiTheme="majorEastAsia" w:eastAsiaTheme="majorEastAsia" w:hAnsiTheme="majorEastAsia" w:hint="eastAsia"/>
          <w:spacing w:val="1"/>
          <w:kern w:val="0"/>
          <w:szCs w:val="20"/>
          <w:fitText w:val="2200" w:id="-1495527168"/>
        </w:rPr>
        <w:t>局</w:t>
      </w:r>
    </w:p>
    <w:p w14:paraId="2E8FA5A4" w14:textId="2F4EC0C9" w:rsidR="00327311" w:rsidRDefault="00327311" w:rsidP="00197DE3">
      <w:pPr>
        <w:pStyle w:val="a3"/>
        <w:ind w:right="200"/>
        <w:jc w:val="right"/>
        <w:rPr>
          <w:rFonts w:asciiTheme="majorEastAsia" w:eastAsiaTheme="majorEastAsia" w:hAnsiTheme="majorEastAsia"/>
          <w:szCs w:val="20"/>
        </w:rPr>
      </w:pPr>
      <w:r>
        <w:rPr>
          <w:rFonts w:asciiTheme="majorEastAsia" w:eastAsiaTheme="majorEastAsia" w:hAnsiTheme="majorEastAsia" w:hint="eastAsia"/>
          <w:szCs w:val="20"/>
        </w:rPr>
        <w:t>交通政策部環境・物流課</w:t>
      </w:r>
    </w:p>
    <w:p w14:paraId="3FA55E8F" w14:textId="77777777" w:rsidR="00197DE3" w:rsidRDefault="00197DE3" w:rsidP="00327311">
      <w:pPr>
        <w:pStyle w:val="a3"/>
        <w:jc w:val="right"/>
        <w:rPr>
          <w:rFonts w:asciiTheme="majorEastAsia" w:eastAsiaTheme="majorEastAsia" w:hAnsiTheme="majorEastAsia"/>
          <w:szCs w:val="20"/>
        </w:rPr>
      </w:pPr>
    </w:p>
    <w:p w14:paraId="648C69C1" w14:textId="77777777" w:rsidR="00327311" w:rsidRDefault="00327311" w:rsidP="00780CAA">
      <w:pPr>
        <w:pStyle w:val="a3"/>
        <w:rPr>
          <w:rFonts w:asciiTheme="majorEastAsia" w:eastAsiaTheme="majorEastAsia" w:hAnsiTheme="majorEastAsia"/>
          <w:szCs w:val="20"/>
        </w:rPr>
      </w:pPr>
    </w:p>
    <w:p w14:paraId="44AA1139" w14:textId="5706EC55" w:rsidR="004F20E6" w:rsidRDefault="00197DE3" w:rsidP="00197DE3">
      <w:pPr>
        <w:pStyle w:val="a3"/>
        <w:jc w:val="center"/>
        <w:rPr>
          <w:rFonts w:asciiTheme="majorEastAsia" w:eastAsiaTheme="majorEastAsia" w:hAnsiTheme="majorEastAsia"/>
          <w:szCs w:val="20"/>
        </w:rPr>
      </w:pPr>
      <w:r>
        <w:rPr>
          <w:rFonts w:asciiTheme="majorEastAsia" w:eastAsiaTheme="majorEastAsia" w:hAnsiTheme="majorEastAsia" w:hint="eastAsia"/>
          <w:szCs w:val="20"/>
        </w:rPr>
        <w:t>今後の「電力需給ひっ迫注意報・警報」発令に伴う節電について（依頼）</w:t>
      </w:r>
    </w:p>
    <w:p w14:paraId="4B63A1F4" w14:textId="77777777" w:rsidR="004F20E6" w:rsidRPr="007D23BA" w:rsidRDefault="004F20E6" w:rsidP="00780CAA">
      <w:pPr>
        <w:pStyle w:val="a3"/>
        <w:rPr>
          <w:rFonts w:asciiTheme="majorEastAsia" w:eastAsiaTheme="majorEastAsia" w:hAnsiTheme="majorEastAsia"/>
          <w:szCs w:val="20"/>
        </w:rPr>
      </w:pPr>
    </w:p>
    <w:p w14:paraId="4F2A5512" w14:textId="54E29918" w:rsidR="00780CAA" w:rsidRPr="007D23BA" w:rsidRDefault="00780CAA" w:rsidP="004F20E6">
      <w:pPr>
        <w:pStyle w:val="a3"/>
        <w:spacing w:afterLines="50" w:after="180"/>
        <w:ind w:firstLineChars="100" w:firstLine="200"/>
        <w:rPr>
          <w:rFonts w:asciiTheme="majorEastAsia" w:eastAsiaTheme="majorEastAsia" w:hAnsiTheme="majorEastAsia"/>
          <w:szCs w:val="20"/>
        </w:rPr>
      </w:pPr>
      <w:r w:rsidRPr="007D23BA">
        <w:rPr>
          <w:rFonts w:asciiTheme="majorEastAsia" w:eastAsiaTheme="majorEastAsia" w:hAnsiTheme="majorEastAsia" w:hint="eastAsia"/>
          <w:szCs w:val="20"/>
        </w:rPr>
        <w:t>平素より</w:t>
      </w:r>
      <w:r w:rsidR="00327311">
        <w:rPr>
          <w:rFonts w:asciiTheme="majorEastAsia" w:eastAsiaTheme="majorEastAsia" w:hAnsiTheme="majorEastAsia" w:hint="eastAsia"/>
          <w:szCs w:val="20"/>
        </w:rPr>
        <w:t>国土交通行政へのご</w:t>
      </w:r>
      <w:r w:rsidRPr="007D23BA">
        <w:rPr>
          <w:rFonts w:asciiTheme="majorEastAsia" w:eastAsiaTheme="majorEastAsia" w:hAnsiTheme="majorEastAsia" w:hint="eastAsia"/>
          <w:szCs w:val="20"/>
        </w:rPr>
        <w:t>理解・</w:t>
      </w:r>
      <w:r w:rsidR="00327311">
        <w:rPr>
          <w:rFonts w:asciiTheme="majorEastAsia" w:eastAsiaTheme="majorEastAsia" w:hAnsiTheme="majorEastAsia" w:hint="eastAsia"/>
          <w:szCs w:val="20"/>
        </w:rPr>
        <w:t>ご</w:t>
      </w:r>
      <w:r w:rsidRPr="007D23BA">
        <w:rPr>
          <w:rFonts w:asciiTheme="majorEastAsia" w:eastAsiaTheme="majorEastAsia" w:hAnsiTheme="majorEastAsia" w:hint="eastAsia"/>
          <w:szCs w:val="20"/>
        </w:rPr>
        <w:t>協力を賜りまして、誠にありがとうございます。</w:t>
      </w:r>
    </w:p>
    <w:p w14:paraId="76F3852F" w14:textId="698B297F" w:rsidR="00200D9D" w:rsidRPr="00200D9D" w:rsidRDefault="00743011" w:rsidP="00200D9D">
      <w:pPr>
        <w:pStyle w:val="a3"/>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皆さまご承知のとおり、</w:t>
      </w:r>
      <w:r w:rsidR="00197DE3">
        <w:rPr>
          <w:rFonts w:asciiTheme="majorEastAsia" w:eastAsiaTheme="majorEastAsia" w:hAnsiTheme="majorEastAsia" w:hint="eastAsia"/>
          <w:szCs w:val="20"/>
        </w:rPr>
        <w:t>今夏は</w:t>
      </w:r>
      <w:r>
        <w:rPr>
          <w:rFonts w:asciiTheme="majorEastAsia" w:eastAsiaTheme="majorEastAsia" w:hAnsiTheme="majorEastAsia" w:hint="eastAsia"/>
          <w:szCs w:val="20"/>
        </w:rPr>
        <w:t>全国的</w:t>
      </w:r>
      <w:r w:rsidR="00197DE3">
        <w:rPr>
          <w:rFonts w:asciiTheme="majorEastAsia" w:eastAsiaTheme="majorEastAsia" w:hAnsiTheme="majorEastAsia" w:hint="eastAsia"/>
          <w:szCs w:val="20"/>
        </w:rPr>
        <w:t>に</w:t>
      </w:r>
      <w:r>
        <w:rPr>
          <w:rFonts w:asciiTheme="majorEastAsia" w:eastAsiaTheme="majorEastAsia" w:hAnsiTheme="majorEastAsia" w:hint="eastAsia"/>
          <w:szCs w:val="20"/>
        </w:rPr>
        <w:t>例年以上の</w:t>
      </w:r>
      <w:r w:rsidR="00200D9D" w:rsidRPr="00200D9D">
        <w:rPr>
          <w:rFonts w:asciiTheme="majorEastAsia" w:eastAsiaTheme="majorEastAsia" w:hAnsiTheme="majorEastAsia" w:hint="eastAsia"/>
          <w:szCs w:val="20"/>
        </w:rPr>
        <w:t>気温</w:t>
      </w:r>
      <w:r>
        <w:rPr>
          <w:rFonts w:asciiTheme="majorEastAsia" w:eastAsiaTheme="majorEastAsia" w:hAnsiTheme="majorEastAsia" w:hint="eastAsia"/>
          <w:szCs w:val="20"/>
        </w:rPr>
        <w:t>の</w:t>
      </w:r>
      <w:r w:rsidR="00200D9D" w:rsidRPr="00200D9D">
        <w:rPr>
          <w:rFonts w:asciiTheme="majorEastAsia" w:eastAsiaTheme="majorEastAsia" w:hAnsiTheme="majorEastAsia" w:hint="eastAsia"/>
          <w:szCs w:val="20"/>
        </w:rPr>
        <w:t>上昇</w:t>
      </w:r>
      <w:r>
        <w:rPr>
          <w:rFonts w:asciiTheme="majorEastAsia" w:eastAsiaTheme="majorEastAsia" w:hAnsiTheme="majorEastAsia" w:hint="eastAsia"/>
          <w:szCs w:val="20"/>
        </w:rPr>
        <w:t>が見込まれてお</w:t>
      </w:r>
      <w:r w:rsidR="00197DE3">
        <w:rPr>
          <w:rFonts w:asciiTheme="majorEastAsia" w:eastAsiaTheme="majorEastAsia" w:hAnsiTheme="majorEastAsia" w:hint="eastAsia"/>
          <w:szCs w:val="20"/>
        </w:rPr>
        <w:t>り</w:t>
      </w:r>
      <w:r>
        <w:rPr>
          <w:rFonts w:asciiTheme="majorEastAsia" w:eastAsiaTheme="majorEastAsia" w:hAnsiTheme="majorEastAsia" w:hint="eastAsia"/>
          <w:szCs w:val="20"/>
        </w:rPr>
        <w:t>、</w:t>
      </w:r>
      <w:r w:rsidR="00197DE3">
        <w:rPr>
          <w:rFonts w:asciiTheme="majorEastAsia" w:eastAsiaTheme="majorEastAsia" w:hAnsiTheme="majorEastAsia" w:hint="eastAsia"/>
          <w:szCs w:val="20"/>
        </w:rPr>
        <w:t>特に</w:t>
      </w:r>
      <w:r w:rsidR="00200D9D" w:rsidRPr="00200D9D">
        <w:rPr>
          <w:rFonts w:asciiTheme="majorEastAsia" w:eastAsiaTheme="majorEastAsia" w:hAnsiTheme="majorEastAsia" w:hint="eastAsia"/>
          <w:szCs w:val="20"/>
        </w:rPr>
        <w:t>東京</w:t>
      </w:r>
      <w:r w:rsidR="00200D9D">
        <w:rPr>
          <w:rFonts w:asciiTheme="majorEastAsia" w:eastAsiaTheme="majorEastAsia" w:hAnsiTheme="majorEastAsia" w:hint="eastAsia"/>
          <w:szCs w:val="20"/>
        </w:rPr>
        <w:t>電力管内の電力需給</w:t>
      </w:r>
      <w:r>
        <w:rPr>
          <w:rFonts w:asciiTheme="majorEastAsia" w:eastAsiaTheme="majorEastAsia" w:hAnsiTheme="majorEastAsia" w:hint="eastAsia"/>
          <w:szCs w:val="20"/>
        </w:rPr>
        <w:t>が</w:t>
      </w:r>
      <w:r w:rsidR="00200D9D" w:rsidRPr="00200D9D">
        <w:rPr>
          <w:rFonts w:asciiTheme="majorEastAsia" w:eastAsiaTheme="majorEastAsia" w:hAnsiTheme="majorEastAsia" w:hint="eastAsia"/>
          <w:szCs w:val="20"/>
        </w:rPr>
        <w:t>厳しい見通しとなっています。</w:t>
      </w:r>
      <w:r w:rsidR="00197DE3">
        <w:rPr>
          <w:rFonts w:asciiTheme="majorEastAsia" w:eastAsiaTheme="majorEastAsia" w:hAnsiTheme="majorEastAsia" w:hint="eastAsia"/>
          <w:szCs w:val="20"/>
        </w:rPr>
        <w:t>６月２６日には関東エリアに対して需給ひっ迫注意報が発令されました。</w:t>
      </w:r>
    </w:p>
    <w:p w14:paraId="651C77D4" w14:textId="76924E97" w:rsidR="00FE42B8" w:rsidRDefault="00200D9D" w:rsidP="004F20E6">
      <w:pPr>
        <w:pStyle w:val="a3"/>
        <w:spacing w:afterLines="50" w:after="180"/>
        <w:ind w:firstLineChars="100" w:firstLine="200"/>
        <w:rPr>
          <w:rFonts w:asciiTheme="majorEastAsia" w:eastAsiaTheme="majorEastAsia" w:hAnsiTheme="majorEastAsia"/>
          <w:szCs w:val="20"/>
        </w:rPr>
      </w:pPr>
      <w:r w:rsidRPr="00200D9D">
        <w:rPr>
          <w:rFonts w:asciiTheme="majorEastAsia" w:eastAsiaTheme="majorEastAsia" w:hAnsiTheme="majorEastAsia" w:hint="eastAsia"/>
          <w:szCs w:val="20"/>
        </w:rPr>
        <w:t>電力会社においては、火力発電の増出力、連系線を活用した電力の融通など追加の供給力対策を実施することとしていますが、電力需給は予断を許さない状況であり、さらなる気温の上昇とそれに伴う需要の増加、突発的な電源トラブル等が生ずれば予備率が最低限必要な3％を下回り、ひっ迫警報発令の可能性があります。</w:t>
      </w:r>
    </w:p>
    <w:p w14:paraId="7C586CA2" w14:textId="2B945C31" w:rsidR="00743011" w:rsidRDefault="00743011" w:rsidP="00200D9D">
      <w:pPr>
        <w:pStyle w:val="a3"/>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今後、四国電力管内において</w:t>
      </w:r>
      <w:r w:rsidR="00197DE3">
        <w:rPr>
          <w:rFonts w:asciiTheme="majorEastAsia" w:eastAsiaTheme="majorEastAsia" w:hAnsiTheme="majorEastAsia" w:hint="eastAsia"/>
          <w:szCs w:val="20"/>
        </w:rPr>
        <w:t>も</w:t>
      </w:r>
      <w:r w:rsidR="000643A8">
        <w:rPr>
          <w:rFonts w:asciiTheme="majorEastAsia" w:eastAsiaTheme="majorEastAsia" w:hAnsiTheme="majorEastAsia" w:hint="eastAsia"/>
          <w:szCs w:val="20"/>
        </w:rPr>
        <w:t>関東と</w:t>
      </w:r>
      <w:r>
        <w:rPr>
          <w:rFonts w:asciiTheme="majorEastAsia" w:eastAsiaTheme="majorEastAsia" w:hAnsiTheme="majorEastAsia" w:hint="eastAsia"/>
          <w:szCs w:val="20"/>
        </w:rPr>
        <w:t>同様の状況</w:t>
      </w:r>
      <w:r w:rsidR="00197DE3">
        <w:rPr>
          <w:rFonts w:asciiTheme="majorEastAsia" w:eastAsiaTheme="majorEastAsia" w:hAnsiTheme="majorEastAsia" w:hint="eastAsia"/>
          <w:szCs w:val="20"/>
        </w:rPr>
        <w:t>にならない</w:t>
      </w:r>
      <w:r w:rsidR="000643A8">
        <w:rPr>
          <w:rFonts w:asciiTheme="majorEastAsia" w:eastAsiaTheme="majorEastAsia" w:hAnsiTheme="majorEastAsia" w:hint="eastAsia"/>
          <w:szCs w:val="20"/>
        </w:rPr>
        <w:t>とも限りません。</w:t>
      </w:r>
    </w:p>
    <w:p w14:paraId="392B5FD6" w14:textId="39B0D5AC" w:rsidR="004F20E6" w:rsidRDefault="000643A8" w:rsidP="00197DE3">
      <w:pPr>
        <w:pStyle w:val="a3"/>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つきましては、</w:t>
      </w:r>
      <w:r w:rsidR="00743011">
        <w:rPr>
          <w:rFonts w:asciiTheme="majorEastAsia" w:eastAsiaTheme="majorEastAsia" w:hAnsiTheme="majorEastAsia" w:hint="eastAsia"/>
          <w:szCs w:val="20"/>
        </w:rPr>
        <w:t>迅速かつ効果的な節電対策を図るため、同注意報</w:t>
      </w:r>
      <w:r w:rsidR="00197DE3">
        <w:rPr>
          <w:rFonts w:asciiTheme="majorEastAsia" w:eastAsiaTheme="majorEastAsia" w:hAnsiTheme="majorEastAsia" w:hint="eastAsia"/>
          <w:szCs w:val="20"/>
        </w:rPr>
        <w:t>・警報</w:t>
      </w:r>
      <w:r w:rsidR="00743011">
        <w:rPr>
          <w:rFonts w:asciiTheme="majorEastAsia" w:eastAsiaTheme="majorEastAsia" w:hAnsiTheme="majorEastAsia" w:hint="eastAsia"/>
          <w:szCs w:val="20"/>
        </w:rPr>
        <w:t>が発令された場合は、</w:t>
      </w:r>
      <w:r>
        <w:rPr>
          <w:rFonts w:asciiTheme="majorEastAsia" w:eastAsiaTheme="majorEastAsia" w:hAnsiTheme="majorEastAsia" w:hint="eastAsia"/>
          <w:szCs w:val="20"/>
        </w:rPr>
        <w:t>当省からの協力要請を待たずに、事業活動等に支障のない範囲で、</w:t>
      </w:r>
      <w:r w:rsidR="004F20E6">
        <w:rPr>
          <w:rFonts w:asciiTheme="majorEastAsia" w:eastAsiaTheme="majorEastAsia" w:hAnsiTheme="majorEastAsia" w:hint="eastAsia"/>
          <w:szCs w:val="20"/>
        </w:rPr>
        <w:t>使用していない照明・機器の電源を落とすなど</w:t>
      </w:r>
      <w:r>
        <w:rPr>
          <w:rFonts w:asciiTheme="majorEastAsia" w:eastAsiaTheme="majorEastAsia" w:hAnsiTheme="majorEastAsia" w:hint="eastAsia"/>
          <w:szCs w:val="20"/>
        </w:rPr>
        <w:t>自主的な節電対策</w:t>
      </w:r>
      <w:r w:rsidR="004F20E6">
        <w:rPr>
          <w:rFonts w:asciiTheme="majorEastAsia" w:eastAsiaTheme="majorEastAsia" w:hAnsiTheme="majorEastAsia" w:hint="eastAsia"/>
          <w:szCs w:val="20"/>
        </w:rPr>
        <w:t>の</w:t>
      </w:r>
      <w:r>
        <w:rPr>
          <w:rFonts w:asciiTheme="majorEastAsia" w:eastAsiaTheme="majorEastAsia" w:hAnsiTheme="majorEastAsia" w:hint="eastAsia"/>
          <w:szCs w:val="20"/>
        </w:rPr>
        <w:t>実施</w:t>
      </w:r>
      <w:r w:rsidR="004F20E6">
        <w:rPr>
          <w:rFonts w:asciiTheme="majorEastAsia" w:eastAsiaTheme="majorEastAsia" w:hAnsiTheme="majorEastAsia" w:hint="eastAsia"/>
          <w:szCs w:val="20"/>
        </w:rPr>
        <w:t>をお願いいたします。</w:t>
      </w:r>
    </w:p>
    <w:p w14:paraId="7A6844CC" w14:textId="77777777" w:rsidR="004F20E6" w:rsidRDefault="004F20E6" w:rsidP="004F20E6">
      <w:pPr>
        <w:pStyle w:val="a3"/>
        <w:spacing w:afterLines="50" w:after="180"/>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一方で、暑い時間帯には適切に冷房等を活用し、熱中症にならないよう十分にご注意下さい。</w:t>
      </w:r>
    </w:p>
    <w:p w14:paraId="759E65D1" w14:textId="0D244CFC" w:rsidR="000643A8" w:rsidRPr="000643A8" w:rsidRDefault="004F20E6" w:rsidP="004F20E6">
      <w:pPr>
        <w:pStyle w:val="a3"/>
        <w:spacing w:afterLines="50" w:after="180"/>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ご協力の程、何卒よろしくお願い申し上げます。</w:t>
      </w:r>
    </w:p>
    <w:p w14:paraId="0413CB10" w14:textId="77777777" w:rsidR="00200D9D" w:rsidRDefault="00200D9D" w:rsidP="00FE42B8">
      <w:pPr>
        <w:pStyle w:val="a3"/>
        <w:ind w:firstLineChars="100" w:firstLine="200"/>
        <w:rPr>
          <w:rFonts w:asciiTheme="majorEastAsia" w:eastAsiaTheme="majorEastAsia" w:hAnsiTheme="majorEastAsia"/>
          <w:szCs w:val="20"/>
        </w:rPr>
      </w:pPr>
    </w:p>
    <w:p w14:paraId="49C62198" w14:textId="1780C28D" w:rsidR="00743011" w:rsidRDefault="00743011" w:rsidP="00743011">
      <w:pPr>
        <w:pStyle w:val="a3"/>
        <w:spacing w:afterLines="50" w:after="180"/>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＜参考サイト＞</w:t>
      </w:r>
    </w:p>
    <w:p w14:paraId="09306C74" w14:textId="49AFDD51" w:rsidR="002A5EA1" w:rsidRDefault="00743011" w:rsidP="002A5EA1">
      <w:pPr>
        <w:pStyle w:val="a3"/>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w:t>
      </w:r>
      <w:r w:rsidR="00125B6C">
        <w:rPr>
          <w:rFonts w:asciiTheme="majorEastAsia" w:eastAsiaTheme="majorEastAsia" w:hAnsiTheme="majorEastAsia" w:hint="eastAsia"/>
          <w:szCs w:val="20"/>
        </w:rPr>
        <w:t>電力需給ひっ迫注意報の発令について</w:t>
      </w:r>
      <w:r>
        <w:rPr>
          <w:rFonts w:asciiTheme="majorEastAsia" w:eastAsiaTheme="majorEastAsia" w:hAnsiTheme="majorEastAsia" w:hint="eastAsia"/>
          <w:szCs w:val="20"/>
        </w:rPr>
        <w:t>】</w:t>
      </w:r>
    </w:p>
    <w:p w14:paraId="5D0F7814" w14:textId="6FD7EBC7" w:rsidR="00583FE4" w:rsidRDefault="00B3238E" w:rsidP="00743011">
      <w:pPr>
        <w:pStyle w:val="a3"/>
        <w:spacing w:afterLines="50" w:after="180"/>
        <w:ind w:firstLineChars="200" w:firstLine="400"/>
        <w:rPr>
          <w:rFonts w:asciiTheme="majorEastAsia" w:eastAsiaTheme="majorEastAsia" w:hAnsiTheme="majorEastAsia"/>
          <w:szCs w:val="20"/>
        </w:rPr>
      </w:pPr>
      <w:hyperlink r:id="rId6" w:history="1">
        <w:r w:rsidR="00743011" w:rsidRPr="002A3EC7">
          <w:rPr>
            <w:rStyle w:val="ab"/>
            <w:kern w:val="0"/>
          </w:rPr>
          <w:t>https://www.meti.go.jp/press/2022/06/20220626001/20220626001.html</w:t>
        </w:r>
      </w:hyperlink>
    </w:p>
    <w:p w14:paraId="3294797F" w14:textId="7F5679FE" w:rsidR="00FF617A" w:rsidRDefault="00743011" w:rsidP="00743011">
      <w:pPr>
        <w:pStyle w:val="a3"/>
        <w:ind w:firstLineChars="100" w:firstLine="200"/>
        <w:rPr>
          <w:rFonts w:asciiTheme="majorEastAsia" w:eastAsiaTheme="majorEastAsia" w:hAnsiTheme="majorEastAsia"/>
          <w:szCs w:val="20"/>
        </w:rPr>
      </w:pPr>
      <w:r>
        <w:rPr>
          <w:rFonts w:asciiTheme="majorEastAsia" w:eastAsiaTheme="majorEastAsia" w:hAnsiTheme="majorEastAsia" w:hint="eastAsia"/>
          <w:szCs w:val="20"/>
        </w:rPr>
        <w:t>【</w:t>
      </w:r>
      <w:r w:rsidR="00FD1B32" w:rsidRPr="00FD1B32">
        <w:rPr>
          <w:rFonts w:asciiTheme="majorEastAsia" w:eastAsiaTheme="majorEastAsia" w:hAnsiTheme="majorEastAsia" w:hint="eastAsia"/>
          <w:szCs w:val="20"/>
        </w:rPr>
        <w:t>夏季の省エネ・節電メニュー</w:t>
      </w:r>
      <w:r>
        <w:rPr>
          <w:rFonts w:asciiTheme="majorEastAsia" w:eastAsiaTheme="majorEastAsia" w:hAnsiTheme="majorEastAsia" w:hint="eastAsia"/>
          <w:szCs w:val="20"/>
        </w:rPr>
        <w:t>】</w:t>
      </w:r>
    </w:p>
    <w:p w14:paraId="0505DA47" w14:textId="79F76A2D" w:rsidR="00FF617A" w:rsidRDefault="00B3238E" w:rsidP="00743011">
      <w:pPr>
        <w:pStyle w:val="a3"/>
        <w:ind w:firstLineChars="200" w:firstLine="400"/>
        <w:rPr>
          <w:rFonts w:asciiTheme="majorEastAsia" w:eastAsiaTheme="majorEastAsia" w:hAnsiTheme="majorEastAsia"/>
          <w:szCs w:val="20"/>
        </w:rPr>
      </w:pPr>
      <w:hyperlink r:id="rId7" w:history="1">
        <w:r w:rsidR="00743011" w:rsidRPr="002A3EC7">
          <w:rPr>
            <w:rStyle w:val="ab"/>
            <w:rFonts w:asciiTheme="majorEastAsia" w:eastAsiaTheme="majorEastAsia" w:hAnsiTheme="majorEastAsia"/>
            <w:szCs w:val="20"/>
          </w:rPr>
          <w:t>https://www.enecho.meti.go.jp/category/saving_and_new/saving/shoene_setsuden/</w:t>
        </w:r>
      </w:hyperlink>
    </w:p>
    <w:sectPr w:rsidR="00FF61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EBFF" w14:textId="77777777" w:rsidR="00B3238E" w:rsidRDefault="00B3238E" w:rsidP="00B35FC7">
      <w:r>
        <w:separator/>
      </w:r>
    </w:p>
  </w:endnote>
  <w:endnote w:type="continuationSeparator" w:id="0">
    <w:p w14:paraId="222F9AB0" w14:textId="77777777" w:rsidR="00B3238E" w:rsidRDefault="00B3238E" w:rsidP="00B35FC7">
      <w:r>
        <w:continuationSeparator/>
      </w:r>
    </w:p>
  </w:endnote>
  <w:endnote w:type="continuationNotice" w:id="1">
    <w:p w14:paraId="285D77BB" w14:textId="77777777" w:rsidR="00B3238E" w:rsidRDefault="00B32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CFAD" w14:textId="77777777" w:rsidR="00B3238E" w:rsidRDefault="00B3238E" w:rsidP="00B35FC7">
      <w:r>
        <w:separator/>
      </w:r>
    </w:p>
  </w:footnote>
  <w:footnote w:type="continuationSeparator" w:id="0">
    <w:p w14:paraId="0993DF93" w14:textId="77777777" w:rsidR="00B3238E" w:rsidRDefault="00B3238E" w:rsidP="00B35FC7">
      <w:r>
        <w:continuationSeparator/>
      </w:r>
    </w:p>
  </w:footnote>
  <w:footnote w:type="continuationNotice" w:id="1">
    <w:p w14:paraId="2E8A24E8" w14:textId="77777777" w:rsidR="00B3238E" w:rsidRDefault="00B3238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5C"/>
    <w:rsid w:val="0000177D"/>
    <w:rsid w:val="00012DFA"/>
    <w:rsid w:val="000643A8"/>
    <w:rsid w:val="00070525"/>
    <w:rsid w:val="00074DE3"/>
    <w:rsid w:val="00125B6C"/>
    <w:rsid w:val="00197DE3"/>
    <w:rsid w:val="001D6D0B"/>
    <w:rsid w:val="00200D9D"/>
    <w:rsid w:val="00207738"/>
    <w:rsid w:val="00216A47"/>
    <w:rsid w:val="002304DC"/>
    <w:rsid w:val="00235A59"/>
    <w:rsid w:val="00254ACC"/>
    <w:rsid w:val="00265C10"/>
    <w:rsid w:val="0027282C"/>
    <w:rsid w:val="00282F3F"/>
    <w:rsid w:val="002A5EA1"/>
    <w:rsid w:val="00310A18"/>
    <w:rsid w:val="00320879"/>
    <w:rsid w:val="003211F6"/>
    <w:rsid w:val="00327311"/>
    <w:rsid w:val="00346472"/>
    <w:rsid w:val="00363351"/>
    <w:rsid w:val="004604AF"/>
    <w:rsid w:val="004857BC"/>
    <w:rsid w:val="004E1E93"/>
    <w:rsid w:val="004F20E6"/>
    <w:rsid w:val="00505E56"/>
    <w:rsid w:val="00550C7C"/>
    <w:rsid w:val="00583FE4"/>
    <w:rsid w:val="00584D7F"/>
    <w:rsid w:val="005A084F"/>
    <w:rsid w:val="005B572D"/>
    <w:rsid w:val="00667F65"/>
    <w:rsid w:val="00680E4F"/>
    <w:rsid w:val="00690044"/>
    <w:rsid w:val="00705AAF"/>
    <w:rsid w:val="00735E40"/>
    <w:rsid w:val="00743011"/>
    <w:rsid w:val="0076039B"/>
    <w:rsid w:val="007627E5"/>
    <w:rsid w:val="00780CAA"/>
    <w:rsid w:val="00793A97"/>
    <w:rsid w:val="007D23BA"/>
    <w:rsid w:val="007F341F"/>
    <w:rsid w:val="0081308D"/>
    <w:rsid w:val="00814EA3"/>
    <w:rsid w:val="008636E5"/>
    <w:rsid w:val="008701EA"/>
    <w:rsid w:val="00892C3F"/>
    <w:rsid w:val="008A3F25"/>
    <w:rsid w:val="008D02DD"/>
    <w:rsid w:val="0092330F"/>
    <w:rsid w:val="0092585C"/>
    <w:rsid w:val="00931312"/>
    <w:rsid w:val="0095542C"/>
    <w:rsid w:val="00966169"/>
    <w:rsid w:val="0098730D"/>
    <w:rsid w:val="00993D4C"/>
    <w:rsid w:val="009B3476"/>
    <w:rsid w:val="009B7240"/>
    <w:rsid w:val="009D28AE"/>
    <w:rsid w:val="009E21D9"/>
    <w:rsid w:val="009F04D1"/>
    <w:rsid w:val="00A23DF3"/>
    <w:rsid w:val="00A24F80"/>
    <w:rsid w:val="00A31096"/>
    <w:rsid w:val="00A47827"/>
    <w:rsid w:val="00A571F2"/>
    <w:rsid w:val="00AC27E7"/>
    <w:rsid w:val="00AF7FA7"/>
    <w:rsid w:val="00B3238E"/>
    <w:rsid w:val="00B35FC7"/>
    <w:rsid w:val="00B36759"/>
    <w:rsid w:val="00B54683"/>
    <w:rsid w:val="00B753F3"/>
    <w:rsid w:val="00B83BFB"/>
    <w:rsid w:val="00B9419C"/>
    <w:rsid w:val="00BE31B3"/>
    <w:rsid w:val="00C10F09"/>
    <w:rsid w:val="00C2009D"/>
    <w:rsid w:val="00C21765"/>
    <w:rsid w:val="00C3452C"/>
    <w:rsid w:val="00C53E20"/>
    <w:rsid w:val="00C54296"/>
    <w:rsid w:val="00C81B4F"/>
    <w:rsid w:val="00C84CB0"/>
    <w:rsid w:val="00C86D8D"/>
    <w:rsid w:val="00CC5C8B"/>
    <w:rsid w:val="00D1446C"/>
    <w:rsid w:val="00D336DC"/>
    <w:rsid w:val="00D71D21"/>
    <w:rsid w:val="00D93125"/>
    <w:rsid w:val="00DB05CB"/>
    <w:rsid w:val="00DB7976"/>
    <w:rsid w:val="00E116C2"/>
    <w:rsid w:val="00E12CFA"/>
    <w:rsid w:val="00E267D7"/>
    <w:rsid w:val="00E55286"/>
    <w:rsid w:val="00EE6277"/>
    <w:rsid w:val="00F06FDA"/>
    <w:rsid w:val="00F24702"/>
    <w:rsid w:val="00F87DA2"/>
    <w:rsid w:val="00F953DD"/>
    <w:rsid w:val="00FA0023"/>
    <w:rsid w:val="00FD1B32"/>
    <w:rsid w:val="00FD5F86"/>
    <w:rsid w:val="00FE42B8"/>
    <w:rsid w:val="00FF617A"/>
  </w:rsids>
  <m:mathPr>
    <m:mathFont m:val="Cambria Math"/>
    <m:brkBin m:val="before"/>
    <m:brkBinSub m:val="--"/>
    <m:smallFrac m:val="0"/>
    <m:dispDef/>
    <m:lMargin m:val="0"/>
    <m:rMargin m:val="0"/>
    <m:defJc m:val="centerGroup"/>
    <m:wrapIndent m:val="1440"/>
    <m:intLim m:val="subSup"/>
    <m:naryLim m:val="undOvr"/>
  </m:mathPr>
  <w:themeFontLang w:val="en-US" w:eastAsia="ja-JP" w:bidi="sd-Dev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23168"/>
  <w15:chartTrackingRefBased/>
  <w15:docId w15:val="{476CF2BE-7626-40F2-B362-7E83A846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CAA"/>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780CAA"/>
    <w:rPr>
      <w:rFonts w:ascii="ＭＳ ゴシック" w:eastAsia="ＭＳ ゴシック" w:hAnsi="Courier New" w:cs="Courier New"/>
      <w:sz w:val="20"/>
      <w:szCs w:val="21"/>
    </w:rPr>
  </w:style>
  <w:style w:type="paragraph" w:styleId="a5">
    <w:name w:val="header"/>
    <w:basedOn w:val="a"/>
    <w:link w:val="a6"/>
    <w:uiPriority w:val="99"/>
    <w:unhideWhenUsed/>
    <w:rsid w:val="00B35FC7"/>
    <w:pPr>
      <w:tabs>
        <w:tab w:val="center" w:pos="4252"/>
        <w:tab w:val="right" w:pos="8504"/>
      </w:tabs>
      <w:snapToGrid w:val="0"/>
    </w:pPr>
  </w:style>
  <w:style w:type="character" w:customStyle="1" w:styleId="a6">
    <w:name w:val="ヘッダー (文字)"/>
    <w:basedOn w:val="a0"/>
    <w:link w:val="a5"/>
    <w:uiPriority w:val="99"/>
    <w:rsid w:val="00B35FC7"/>
  </w:style>
  <w:style w:type="paragraph" w:styleId="a7">
    <w:name w:val="footer"/>
    <w:basedOn w:val="a"/>
    <w:link w:val="a8"/>
    <w:uiPriority w:val="99"/>
    <w:unhideWhenUsed/>
    <w:rsid w:val="00B35FC7"/>
    <w:pPr>
      <w:tabs>
        <w:tab w:val="center" w:pos="4252"/>
        <w:tab w:val="right" w:pos="8504"/>
      </w:tabs>
      <w:snapToGrid w:val="0"/>
    </w:pPr>
  </w:style>
  <w:style w:type="character" w:customStyle="1" w:styleId="a8">
    <w:name w:val="フッター (文字)"/>
    <w:basedOn w:val="a0"/>
    <w:link w:val="a7"/>
    <w:uiPriority w:val="99"/>
    <w:rsid w:val="00B35FC7"/>
  </w:style>
  <w:style w:type="paragraph" w:styleId="a9">
    <w:name w:val="Balloon Text"/>
    <w:basedOn w:val="a"/>
    <w:link w:val="aa"/>
    <w:uiPriority w:val="99"/>
    <w:semiHidden/>
    <w:unhideWhenUsed/>
    <w:rsid w:val="00B35F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5FC7"/>
    <w:rPr>
      <w:rFonts w:asciiTheme="majorHAnsi" w:eastAsiaTheme="majorEastAsia" w:hAnsiTheme="majorHAnsi" w:cstheme="majorBidi"/>
      <w:sz w:val="18"/>
      <w:szCs w:val="18"/>
    </w:rPr>
  </w:style>
  <w:style w:type="character" w:styleId="ab">
    <w:name w:val="Hyperlink"/>
    <w:basedOn w:val="a0"/>
    <w:uiPriority w:val="99"/>
    <w:unhideWhenUsed/>
    <w:rsid w:val="00B9419C"/>
    <w:rPr>
      <w:color w:val="0563C1" w:themeColor="hyperlink"/>
      <w:u w:val="single"/>
    </w:rPr>
  </w:style>
  <w:style w:type="character" w:styleId="ac">
    <w:name w:val="FollowedHyperlink"/>
    <w:basedOn w:val="a0"/>
    <w:uiPriority w:val="99"/>
    <w:semiHidden/>
    <w:unhideWhenUsed/>
    <w:rsid w:val="005A084F"/>
    <w:rPr>
      <w:color w:val="954F72" w:themeColor="followedHyperlink"/>
      <w:u w:val="single"/>
    </w:rPr>
  </w:style>
  <w:style w:type="table" w:styleId="ad">
    <w:name w:val="Table Grid"/>
    <w:basedOn w:val="a1"/>
    <w:uiPriority w:val="39"/>
    <w:rsid w:val="00DB0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55286"/>
    <w:rPr>
      <w:sz w:val="18"/>
      <w:szCs w:val="18"/>
    </w:rPr>
  </w:style>
  <w:style w:type="paragraph" w:styleId="af">
    <w:name w:val="annotation text"/>
    <w:basedOn w:val="a"/>
    <w:link w:val="af0"/>
    <w:uiPriority w:val="99"/>
    <w:semiHidden/>
    <w:unhideWhenUsed/>
    <w:rsid w:val="00E55286"/>
    <w:pPr>
      <w:jc w:val="left"/>
    </w:pPr>
  </w:style>
  <w:style w:type="character" w:customStyle="1" w:styleId="af0">
    <w:name w:val="コメント文字列 (文字)"/>
    <w:basedOn w:val="a0"/>
    <w:link w:val="af"/>
    <w:uiPriority w:val="99"/>
    <w:semiHidden/>
    <w:rsid w:val="00E55286"/>
  </w:style>
  <w:style w:type="paragraph" w:styleId="af1">
    <w:name w:val="annotation subject"/>
    <w:basedOn w:val="af"/>
    <w:next w:val="af"/>
    <w:link w:val="af2"/>
    <w:uiPriority w:val="99"/>
    <w:semiHidden/>
    <w:unhideWhenUsed/>
    <w:rsid w:val="00E55286"/>
    <w:rPr>
      <w:b/>
      <w:bCs/>
    </w:rPr>
  </w:style>
  <w:style w:type="character" w:customStyle="1" w:styleId="af2">
    <w:name w:val="コメント内容 (文字)"/>
    <w:basedOn w:val="af0"/>
    <w:link w:val="af1"/>
    <w:uiPriority w:val="99"/>
    <w:semiHidden/>
    <w:rsid w:val="00E55286"/>
    <w:rPr>
      <w:b/>
      <w:bCs/>
    </w:rPr>
  </w:style>
  <w:style w:type="character" w:customStyle="1" w:styleId="1">
    <w:name w:val="未解決のメンション1"/>
    <w:basedOn w:val="a0"/>
    <w:uiPriority w:val="99"/>
    <w:semiHidden/>
    <w:unhideWhenUsed/>
    <w:rsid w:val="00CC5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518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necho.meti.go.jp/category/saving_and_new/saving/shoene_setsu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i.go.jp/press/2022/06/20220626001/202206260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979</CharactersWithSpaces>
  <SharedDoc>false</SharedDoc>
  <HLinks>
    <vt:vector size="24" baseType="variant">
      <vt:variant>
        <vt:i4>3407958</vt:i4>
      </vt:variant>
      <vt:variant>
        <vt:i4>9</vt:i4>
      </vt:variant>
      <vt:variant>
        <vt:i4>0</vt:i4>
      </vt:variant>
      <vt:variant>
        <vt:i4>5</vt:i4>
      </vt:variant>
      <vt:variant>
        <vt:lpwstr>https://www.enecho.meti.go.jp/category/saving_and_new/saving/shoene_setsuden/</vt:lpwstr>
      </vt:variant>
      <vt:variant>
        <vt:lpwstr/>
      </vt:variant>
      <vt:variant>
        <vt:i4>5570578</vt:i4>
      </vt:variant>
      <vt:variant>
        <vt:i4>6</vt:i4>
      </vt:variant>
      <vt:variant>
        <vt:i4>0</vt:i4>
      </vt:variant>
      <vt:variant>
        <vt:i4>5</vt:i4>
      </vt:variant>
      <vt:variant>
        <vt:lpwstr>https://www.tepco.co.jp/forecast/</vt:lpwstr>
      </vt:variant>
      <vt:variant>
        <vt:lpwstr/>
      </vt:variant>
      <vt:variant>
        <vt:i4>5177422</vt:i4>
      </vt:variant>
      <vt:variant>
        <vt:i4>3</vt:i4>
      </vt:variant>
      <vt:variant>
        <vt:i4>0</vt:i4>
      </vt:variant>
      <vt:variant>
        <vt:i4>5</vt:i4>
      </vt:variant>
      <vt:variant>
        <vt:lpwstr>https://www.enecho.meti.go.jp/category/saving_and_new/saving/shoene_setsuden/pdf/setsudenmenu_jigyosha02.pdf</vt:lpwstr>
      </vt:variant>
      <vt:variant>
        <vt:lpwstr/>
      </vt:variant>
      <vt:variant>
        <vt:i4>458779</vt:i4>
      </vt:variant>
      <vt:variant>
        <vt:i4>0</vt:i4>
      </vt:variant>
      <vt:variant>
        <vt:i4>0</vt:i4>
      </vt:variant>
      <vt:variant>
        <vt:i4>5</vt:i4>
      </vt:variant>
      <vt:variant>
        <vt:lpwstr>https://www.meti.go.jp/press/2022/06/20220626001/20220626001.html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馬場洋二郎</dc:creator>
  <cp:keywords/>
  <dc:description/>
  <cp:lastModifiedBy>truck006</cp:lastModifiedBy>
  <cp:revision>3</cp:revision>
  <cp:lastPrinted>2022-06-27T08:00:00Z</cp:lastPrinted>
  <dcterms:created xsi:type="dcterms:W3CDTF">2022-06-28T08:55:00Z</dcterms:created>
  <dcterms:modified xsi:type="dcterms:W3CDTF">2022-06-28T08:59:00Z</dcterms:modified>
</cp:coreProperties>
</file>