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76" w:rsidRPr="00564247" w:rsidRDefault="002D4B9F" w:rsidP="00E76E57">
      <w:pPr>
        <w:spacing w:line="340" w:lineRule="exact"/>
        <w:jc w:val="right"/>
        <w:rPr>
          <w:rFonts w:asciiTheme="minorEastAsia" w:hAnsiTheme="minorEastAsia"/>
          <w:sz w:val="22"/>
        </w:rPr>
      </w:pPr>
      <w:r>
        <w:rPr>
          <w:rFonts w:asciiTheme="minorEastAsia" w:hAnsiTheme="minorEastAsia" w:hint="eastAsia"/>
          <w:sz w:val="22"/>
        </w:rPr>
        <w:t>４交通</w:t>
      </w:r>
      <w:r w:rsidR="000F3476" w:rsidRPr="00564247">
        <w:rPr>
          <w:rFonts w:asciiTheme="minorEastAsia" w:hAnsiTheme="minorEastAsia" w:hint="eastAsia"/>
          <w:sz w:val="22"/>
        </w:rPr>
        <w:t>第</w:t>
      </w:r>
      <w:r>
        <w:rPr>
          <w:rFonts w:asciiTheme="minorEastAsia" w:hAnsiTheme="minorEastAsia" w:hint="eastAsia"/>
          <w:sz w:val="22"/>
        </w:rPr>
        <w:t>232414</w:t>
      </w:r>
      <w:r w:rsidR="000F3476" w:rsidRPr="00564247">
        <w:rPr>
          <w:rFonts w:asciiTheme="minorEastAsia" w:hAnsiTheme="minorEastAsia" w:hint="eastAsia"/>
          <w:sz w:val="22"/>
        </w:rPr>
        <w:t>号</w:t>
      </w:r>
    </w:p>
    <w:p w:rsidR="007B1FEC" w:rsidRPr="00564247" w:rsidRDefault="00BB2453" w:rsidP="00F93CAE">
      <w:pPr>
        <w:spacing w:line="340" w:lineRule="exact"/>
        <w:jc w:val="right"/>
        <w:rPr>
          <w:rFonts w:asciiTheme="minorEastAsia" w:hAnsiTheme="minorEastAsia"/>
          <w:sz w:val="22"/>
        </w:rPr>
      </w:pPr>
      <w:r w:rsidRPr="00564247">
        <w:rPr>
          <w:rFonts w:asciiTheme="minorEastAsia" w:hAnsiTheme="minorEastAsia" w:hint="eastAsia"/>
          <w:sz w:val="22"/>
        </w:rPr>
        <w:t>令和</w:t>
      </w:r>
      <w:r w:rsidR="00FE44C3">
        <w:rPr>
          <w:rFonts w:asciiTheme="minorEastAsia" w:hAnsiTheme="minorEastAsia" w:hint="eastAsia"/>
          <w:sz w:val="22"/>
        </w:rPr>
        <w:t>４</w:t>
      </w:r>
      <w:r w:rsidRPr="00564247">
        <w:rPr>
          <w:rFonts w:asciiTheme="minorEastAsia" w:hAnsiTheme="minorEastAsia" w:hint="eastAsia"/>
          <w:sz w:val="22"/>
        </w:rPr>
        <w:t>年</w:t>
      </w:r>
      <w:r w:rsidR="00394597">
        <w:rPr>
          <w:rFonts w:asciiTheme="minorEastAsia" w:hAnsiTheme="minorEastAsia" w:hint="eastAsia"/>
          <w:sz w:val="22"/>
        </w:rPr>
        <w:t>８</w:t>
      </w:r>
      <w:r w:rsidR="000F3476" w:rsidRPr="00564247">
        <w:rPr>
          <w:rFonts w:asciiTheme="minorEastAsia" w:hAnsiTheme="minorEastAsia" w:hint="eastAsia"/>
          <w:sz w:val="22"/>
        </w:rPr>
        <w:t>月</w:t>
      </w:r>
      <w:r w:rsidR="007272AB">
        <w:rPr>
          <w:rFonts w:asciiTheme="minorEastAsia" w:hAnsiTheme="minorEastAsia" w:hint="eastAsia"/>
          <w:sz w:val="22"/>
        </w:rPr>
        <w:t>８</w:t>
      </w:r>
      <w:r w:rsidR="000F3476" w:rsidRPr="00564247">
        <w:rPr>
          <w:rFonts w:asciiTheme="minorEastAsia" w:hAnsiTheme="minorEastAsia" w:hint="eastAsia"/>
          <w:sz w:val="22"/>
        </w:rPr>
        <w:t>日</w:t>
      </w:r>
    </w:p>
    <w:p w:rsidR="003D16A5" w:rsidRDefault="003D16A5" w:rsidP="003D16A5">
      <w:pPr>
        <w:spacing w:beforeLines="50" w:before="173" w:line="340" w:lineRule="exact"/>
        <w:ind w:firstLineChars="100" w:firstLine="231"/>
        <w:rPr>
          <w:sz w:val="22"/>
        </w:rPr>
      </w:pPr>
    </w:p>
    <w:p w:rsidR="003D16A5" w:rsidRPr="003D16A5" w:rsidRDefault="003D16A5" w:rsidP="003D16A5">
      <w:pPr>
        <w:spacing w:beforeLines="50" w:before="173" w:line="340" w:lineRule="exact"/>
        <w:ind w:firstLineChars="100" w:firstLine="231"/>
        <w:rPr>
          <w:sz w:val="22"/>
        </w:rPr>
      </w:pPr>
      <w:r w:rsidRPr="003D16A5">
        <w:rPr>
          <w:rFonts w:hint="eastAsia"/>
          <w:sz w:val="22"/>
        </w:rPr>
        <w:t>関　係　各　位</w:t>
      </w:r>
      <w:bookmarkStart w:id="0" w:name="_GoBack"/>
      <w:bookmarkEnd w:id="0"/>
    </w:p>
    <w:p w:rsidR="001F0F77" w:rsidRDefault="001F0F77" w:rsidP="00E76E57">
      <w:pPr>
        <w:spacing w:line="340" w:lineRule="exact"/>
        <w:ind w:rightChars="498" w:right="1102"/>
        <w:jc w:val="right"/>
        <w:rPr>
          <w:sz w:val="22"/>
        </w:rPr>
      </w:pPr>
    </w:p>
    <w:p w:rsidR="003D16A5" w:rsidRDefault="003D16A5" w:rsidP="00E76E57">
      <w:pPr>
        <w:spacing w:line="340" w:lineRule="exact"/>
        <w:ind w:rightChars="498" w:right="1102"/>
        <w:jc w:val="right"/>
        <w:rPr>
          <w:rFonts w:asciiTheme="minorEastAsia" w:hAnsiTheme="minorEastAsia"/>
          <w:sz w:val="22"/>
        </w:rPr>
      </w:pPr>
    </w:p>
    <w:p w:rsidR="0052745E" w:rsidRPr="00564247" w:rsidRDefault="000F3476" w:rsidP="00E76E57">
      <w:pPr>
        <w:spacing w:line="340" w:lineRule="exact"/>
        <w:ind w:rightChars="498" w:right="1102"/>
        <w:jc w:val="right"/>
        <w:rPr>
          <w:rFonts w:asciiTheme="minorEastAsia" w:hAnsiTheme="minorEastAsia"/>
          <w:sz w:val="22"/>
        </w:rPr>
      </w:pPr>
      <w:r w:rsidRPr="00564247">
        <w:rPr>
          <w:rFonts w:asciiTheme="minorEastAsia" w:hAnsiTheme="minorEastAsia" w:hint="eastAsia"/>
          <w:sz w:val="22"/>
        </w:rPr>
        <w:t>香川県知事</w:t>
      </w:r>
      <w:r w:rsidR="009668EC" w:rsidRPr="00564247">
        <w:rPr>
          <w:rFonts w:asciiTheme="minorEastAsia" w:hAnsiTheme="minorEastAsia" w:hint="eastAsia"/>
          <w:sz w:val="22"/>
        </w:rPr>
        <w:t xml:space="preserve">　</w:t>
      </w:r>
      <w:r w:rsidRPr="00564247">
        <w:rPr>
          <w:rFonts w:asciiTheme="minorEastAsia" w:hAnsiTheme="minorEastAsia" w:hint="eastAsia"/>
          <w:sz w:val="22"/>
        </w:rPr>
        <w:t>浜田</w:t>
      </w:r>
      <w:r w:rsidR="009668EC" w:rsidRPr="00564247">
        <w:rPr>
          <w:rFonts w:asciiTheme="minorEastAsia" w:hAnsiTheme="minorEastAsia" w:hint="eastAsia"/>
          <w:sz w:val="22"/>
        </w:rPr>
        <w:t xml:space="preserve">　</w:t>
      </w:r>
      <w:r w:rsidRPr="00564247">
        <w:rPr>
          <w:rFonts w:asciiTheme="minorEastAsia" w:hAnsiTheme="minorEastAsia" w:hint="eastAsia"/>
          <w:sz w:val="22"/>
        </w:rPr>
        <w:t>恵造</w:t>
      </w:r>
    </w:p>
    <w:p w:rsidR="002371CF" w:rsidRPr="007B1FEC" w:rsidRDefault="002371CF" w:rsidP="00F93CAE">
      <w:pPr>
        <w:spacing w:beforeLines="50" w:before="173" w:line="340" w:lineRule="exact"/>
        <w:ind w:rightChars="498" w:right="1102"/>
        <w:rPr>
          <w:rFonts w:asciiTheme="minorEastAsia" w:hAnsiTheme="minorEastAsia"/>
          <w:sz w:val="22"/>
        </w:rPr>
      </w:pPr>
    </w:p>
    <w:p w:rsidR="000F3476" w:rsidRPr="00564247" w:rsidRDefault="00C42FAD" w:rsidP="00E76E57">
      <w:pPr>
        <w:spacing w:line="340" w:lineRule="exact"/>
        <w:jc w:val="center"/>
        <w:rPr>
          <w:rFonts w:asciiTheme="minorEastAsia" w:hAnsiTheme="minorEastAsia"/>
          <w:sz w:val="22"/>
        </w:rPr>
      </w:pPr>
      <w:r>
        <w:rPr>
          <w:rFonts w:asciiTheme="minorEastAsia" w:hAnsiTheme="minorEastAsia" w:hint="eastAsia"/>
          <w:sz w:val="22"/>
        </w:rPr>
        <w:t>感染</w:t>
      </w:r>
      <w:r w:rsidR="003423CF">
        <w:rPr>
          <w:rFonts w:asciiTheme="minorEastAsia" w:hAnsiTheme="minorEastAsia" w:hint="eastAsia"/>
          <w:sz w:val="22"/>
        </w:rPr>
        <w:t>拡大防止</w:t>
      </w:r>
      <w:r w:rsidR="00F214AB">
        <w:rPr>
          <w:rFonts w:asciiTheme="minorEastAsia" w:hAnsiTheme="minorEastAsia" w:hint="eastAsia"/>
          <w:sz w:val="22"/>
        </w:rPr>
        <w:t>対策期</w:t>
      </w:r>
      <w:r w:rsidR="00EF19FB" w:rsidRPr="00564247">
        <w:rPr>
          <w:rFonts w:asciiTheme="minorEastAsia" w:hAnsiTheme="minorEastAsia" w:hint="eastAsia"/>
          <w:sz w:val="22"/>
        </w:rPr>
        <w:t>における対策</w:t>
      </w:r>
      <w:r w:rsidR="00B57E7A" w:rsidRPr="00564247">
        <w:rPr>
          <w:rFonts w:asciiTheme="minorEastAsia" w:hAnsiTheme="minorEastAsia" w:hint="eastAsia"/>
          <w:sz w:val="22"/>
        </w:rPr>
        <w:t>について</w:t>
      </w:r>
    </w:p>
    <w:p w:rsidR="003D16A5" w:rsidRDefault="003D16A5" w:rsidP="003D16A5">
      <w:pPr>
        <w:spacing w:beforeLines="50" w:before="173" w:line="340" w:lineRule="exact"/>
        <w:rPr>
          <w:rFonts w:asciiTheme="minorEastAsia" w:hAnsiTheme="minorEastAsia"/>
          <w:color w:val="000000" w:themeColor="text1"/>
          <w:sz w:val="22"/>
        </w:rPr>
      </w:pPr>
    </w:p>
    <w:p w:rsidR="003D16A5" w:rsidRPr="003D16A5" w:rsidRDefault="003D16A5" w:rsidP="003D16A5">
      <w:pPr>
        <w:spacing w:beforeLines="50" w:before="173" w:line="340" w:lineRule="exact"/>
        <w:ind w:firstLineChars="100" w:firstLine="231"/>
        <w:rPr>
          <w:rFonts w:asciiTheme="minorEastAsia" w:hAnsiTheme="minorEastAsia"/>
          <w:color w:val="000000" w:themeColor="text1"/>
          <w:sz w:val="22"/>
        </w:rPr>
      </w:pPr>
      <w:r w:rsidRPr="003D16A5">
        <w:rPr>
          <w:rFonts w:asciiTheme="minorEastAsia" w:hAnsiTheme="minorEastAsia" w:hint="eastAsia"/>
          <w:color w:val="000000" w:themeColor="text1"/>
          <w:sz w:val="22"/>
        </w:rPr>
        <w:t>平素より、本県の交通行政について格別のご理解とご協力を賜り、厚くお礼申し上げます。</w:t>
      </w:r>
    </w:p>
    <w:p w:rsidR="00CB2191" w:rsidRDefault="00CB2191" w:rsidP="00E76E57">
      <w:pPr>
        <w:spacing w:line="340" w:lineRule="exact"/>
        <w:ind w:firstLineChars="100" w:firstLine="231"/>
        <w:rPr>
          <w:rFonts w:asciiTheme="minorEastAsia" w:hAnsiTheme="minorEastAsia"/>
          <w:color w:val="000000" w:themeColor="text1"/>
          <w:sz w:val="22"/>
        </w:rPr>
      </w:pPr>
      <w:r w:rsidRPr="00CB2191">
        <w:rPr>
          <w:rFonts w:asciiTheme="minorEastAsia" w:hAnsiTheme="minorEastAsia" w:hint="eastAsia"/>
          <w:color w:val="000000" w:themeColor="text1"/>
          <w:sz w:val="22"/>
        </w:rPr>
        <w:t>本県の感染状況については、７月下旬以降、平日において、新規感染者数が１,０００人を超えた日が続いており、８月２日には、新規感染者数が１,７００人を超えるなど、これまでにない多くの方の感染が確認されてい</w:t>
      </w:r>
      <w:r>
        <w:rPr>
          <w:rFonts w:asciiTheme="minorEastAsia" w:hAnsiTheme="minorEastAsia" w:hint="eastAsia"/>
          <w:color w:val="000000" w:themeColor="text1"/>
          <w:sz w:val="22"/>
        </w:rPr>
        <w:t>ることなどを踏まえ、</w:t>
      </w:r>
      <w:r w:rsidRPr="00CB2191">
        <w:rPr>
          <w:rFonts w:asciiTheme="minorEastAsia" w:hAnsiTheme="minorEastAsia" w:hint="eastAsia"/>
          <w:color w:val="000000" w:themeColor="text1"/>
          <w:sz w:val="22"/>
        </w:rPr>
        <w:t>現行の「感染拡大防止対策期」を３週間延長して８月２８日までとし、より一層、感染拡大の防止に努めていくこととします。</w:t>
      </w:r>
    </w:p>
    <w:p w:rsidR="00B7146F" w:rsidRDefault="00CB2191" w:rsidP="00E76E57">
      <w:pPr>
        <w:spacing w:line="340" w:lineRule="exact"/>
        <w:ind w:firstLineChars="100" w:firstLine="231"/>
        <w:rPr>
          <w:rFonts w:asciiTheme="minorEastAsia" w:hAnsiTheme="minorEastAsia"/>
          <w:color w:val="000000" w:themeColor="text1"/>
          <w:sz w:val="22"/>
        </w:rPr>
      </w:pPr>
      <w:r>
        <w:rPr>
          <w:rFonts w:asciiTheme="minorEastAsia" w:hAnsiTheme="minorEastAsia" w:hint="eastAsia"/>
          <w:color w:val="000000" w:themeColor="text1"/>
          <w:sz w:val="22"/>
        </w:rPr>
        <w:t>本</w:t>
      </w:r>
      <w:r w:rsidRPr="00CB2191">
        <w:rPr>
          <w:rFonts w:asciiTheme="minorEastAsia" w:hAnsiTheme="minorEastAsia" w:hint="eastAsia"/>
          <w:color w:val="000000" w:themeColor="text1"/>
          <w:sz w:val="22"/>
        </w:rPr>
        <w:t>県においても、ＢＡ.５系統への置き換わりが急速に進んでおり、今後、夏休みやお盆</w:t>
      </w:r>
      <w:r>
        <w:rPr>
          <w:rFonts w:asciiTheme="minorEastAsia" w:hAnsiTheme="minorEastAsia" w:hint="eastAsia"/>
          <w:color w:val="000000" w:themeColor="text1"/>
          <w:sz w:val="22"/>
        </w:rPr>
        <w:t>期間の影響もあり、人と人との接触機会の増加も予想されることから、</w:t>
      </w:r>
      <w:r w:rsidRPr="00F93CAE">
        <w:rPr>
          <w:rFonts w:asciiTheme="minorEastAsia" w:hAnsiTheme="minorEastAsia" w:hint="eastAsia"/>
          <w:color w:val="000000" w:themeColor="text1"/>
          <w:sz w:val="22"/>
          <w:u w:val="single"/>
        </w:rPr>
        <w:t>「ＢＡ.５特別警戒注意報」</w:t>
      </w:r>
      <w:r w:rsidRPr="00CB2191">
        <w:rPr>
          <w:rFonts w:asciiTheme="minorEastAsia" w:hAnsiTheme="minorEastAsia" w:hint="eastAsia"/>
          <w:color w:val="000000" w:themeColor="text1"/>
          <w:sz w:val="22"/>
        </w:rPr>
        <w:t>として、県民の</w:t>
      </w:r>
      <w:r>
        <w:rPr>
          <w:rFonts w:asciiTheme="minorEastAsia" w:hAnsiTheme="minorEastAsia" w:hint="eastAsia"/>
          <w:color w:val="000000" w:themeColor="text1"/>
          <w:sz w:val="22"/>
        </w:rPr>
        <w:t>皆さまには、日常を取り戻していく状況の中にあっても、</w:t>
      </w:r>
      <w:r w:rsidRPr="00CB2191">
        <w:rPr>
          <w:rFonts w:asciiTheme="minorEastAsia" w:hAnsiTheme="minorEastAsia" w:hint="eastAsia"/>
          <w:color w:val="000000" w:themeColor="text1"/>
          <w:sz w:val="22"/>
        </w:rPr>
        <w:t>より一</w:t>
      </w:r>
      <w:r w:rsidR="001F006E">
        <w:rPr>
          <w:rFonts w:asciiTheme="minorEastAsia" w:hAnsiTheme="minorEastAsia" w:hint="eastAsia"/>
          <w:color w:val="000000" w:themeColor="text1"/>
          <w:sz w:val="22"/>
        </w:rPr>
        <w:t>層、感染防止対策の徹底に努めていただくよう</w:t>
      </w:r>
      <w:r>
        <w:rPr>
          <w:rFonts w:asciiTheme="minorEastAsia" w:hAnsiTheme="minorEastAsia" w:hint="eastAsia"/>
          <w:color w:val="000000" w:themeColor="text1"/>
          <w:sz w:val="22"/>
        </w:rPr>
        <w:t>お願しております。</w:t>
      </w:r>
    </w:p>
    <w:p w:rsidR="00C048A9" w:rsidRDefault="00CB2191" w:rsidP="00E76E57">
      <w:pPr>
        <w:spacing w:line="340" w:lineRule="exact"/>
        <w:ind w:firstLineChars="100" w:firstLine="231"/>
        <w:rPr>
          <w:rFonts w:asciiTheme="minorEastAsia" w:hAnsiTheme="minorEastAsia"/>
          <w:color w:val="000000" w:themeColor="text1"/>
          <w:sz w:val="22"/>
        </w:rPr>
      </w:pPr>
      <w:r w:rsidRPr="00CB2191">
        <w:rPr>
          <w:rFonts w:asciiTheme="minorEastAsia" w:hAnsiTheme="minorEastAsia" w:hint="eastAsia"/>
          <w:color w:val="000000" w:themeColor="text1"/>
          <w:sz w:val="22"/>
        </w:rPr>
        <w:t>事業者の皆さまには、在宅勤務（テレワーク）の活用や休暇取得の促進などによる人と人との接触の低減、ドアノブ、手すりなど共用部分すべての消毒の徹底、発熱やのどの痛みなど普段と少しでも違う症状がある従業員の出勤抑制、</w:t>
      </w:r>
      <w:r w:rsidRPr="00C048A9">
        <w:rPr>
          <w:rFonts w:asciiTheme="minorEastAsia" w:hAnsiTheme="minorEastAsia" w:hint="eastAsia"/>
          <w:color w:val="000000" w:themeColor="text1"/>
          <w:sz w:val="22"/>
          <w:u w:val="single"/>
        </w:rPr>
        <w:t>施設や職場、事業所内の換気を徹底</w:t>
      </w:r>
      <w:r w:rsidRPr="00CB2191">
        <w:rPr>
          <w:rFonts w:asciiTheme="minorEastAsia" w:hAnsiTheme="minorEastAsia" w:hint="eastAsia"/>
          <w:color w:val="000000" w:themeColor="text1"/>
          <w:sz w:val="22"/>
        </w:rPr>
        <w:t>などについて、引き続き、</w:t>
      </w:r>
      <w:r w:rsidR="00826783">
        <w:rPr>
          <w:rFonts w:asciiTheme="minorEastAsia" w:hAnsiTheme="minorEastAsia" w:hint="eastAsia"/>
          <w:color w:val="000000" w:themeColor="text1"/>
          <w:sz w:val="22"/>
        </w:rPr>
        <w:t>御</w:t>
      </w:r>
      <w:r w:rsidRPr="00CB2191">
        <w:rPr>
          <w:rFonts w:asciiTheme="minorEastAsia" w:hAnsiTheme="minorEastAsia" w:hint="eastAsia"/>
          <w:color w:val="000000" w:themeColor="text1"/>
          <w:sz w:val="22"/>
        </w:rPr>
        <w:t>協力</w:t>
      </w:r>
      <w:r w:rsidR="00C048A9">
        <w:rPr>
          <w:rFonts w:asciiTheme="minorEastAsia" w:hAnsiTheme="minorEastAsia" w:hint="eastAsia"/>
          <w:color w:val="000000" w:themeColor="text1"/>
          <w:sz w:val="22"/>
        </w:rPr>
        <w:t>いただくとともに、</w:t>
      </w:r>
      <w:r w:rsidR="00C048A9" w:rsidRPr="00C048A9">
        <w:rPr>
          <w:rFonts w:asciiTheme="minorEastAsia" w:hAnsiTheme="minorEastAsia" w:hint="eastAsia"/>
          <w:color w:val="000000" w:themeColor="text1"/>
          <w:sz w:val="22"/>
        </w:rPr>
        <w:t>８月中の土曜日・日曜日に</w:t>
      </w:r>
      <w:r w:rsidR="00C048A9">
        <w:rPr>
          <w:rFonts w:asciiTheme="minorEastAsia" w:hAnsiTheme="minorEastAsia" w:hint="eastAsia"/>
          <w:color w:val="000000" w:themeColor="text1"/>
          <w:sz w:val="22"/>
        </w:rPr>
        <w:t>は、香川県広域集団接種センターで</w:t>
      </w:r>
      <w:r w:rsidR="00C048A9" w:rsidRPr="00C048A9">
        <w:rPr>
          <w:rFonts w:asciiTheme="minorEastAsia" w:hAnsiTheme="minorEastAsia" w:hint="eastAsia"/>
          <w:color w:val="000000" w:themeColor="text1"/>
          <w:sz w:val="22"/>
        </w:rPr>
        <w:t>、</w:t>
      </w:r>
      <w:r w:rsidR="00C048A9">
        <w:rPr>
          <w:rFonts w:asciiTheme="minorEastAsia" w:hAnsiTheme="minorEastAsia" w:hint="eastAsia"/>
          <w:color w:val="000000" w:themeColor="text1"/>
          <w:sz w:val="22"/>
        </w:rPr>
        <w:t>ワクチンの</w:t>
      </w:r>
      <w:r w:rsidR="00C048A9" w:rsidRPr="00C048A9">
        <w:rPr>
          <w:rFonts w:asciiTheme="minorEastAsia" w:hAnsiTheme="minorEastAsia" w:hint="eastAsia"/>
          <w:color w:val="000000" w:themeColor="text1"/>
          <w:sz w:val="22"/>
        </w:rPr>
        <w:t>３回</w:t>
      </w:r>
      <w:r w:rsidR="00C048A9">
        <w:rPr>
          <w:rFonts w:asciiTheme="minorEastAsia" w:hAnsiTheme="minorEastAsia" w:hint="eastAsia"/>
          <w:color w:val="000000" w:themeColor="text1"/>
          <w:sz w:val="22"/>
        </w:rPr>
        <w:t>目接種及び４回目接種を実施いたしますので、その周知についても御協力いただきますようお願いいたします</w:t>
      </w:r>
      <w:r w:rsidR="00E76E57">
        <w:rPr>
          <w:rFonts w:asciiTheme="minorEastAsia" w:hAnsiTheme="minorEastAsia" w:hint="eastAsia"/>
          <w:color w:val="000000" w:themeColor="text1"/>
          <w:sz w:val="22"/>
        </w:rPr>
        <w:t>（※１）</w:t>
      </w:r>
      <w:r w:rsidR="00C048A9">
        <w:rPr>
          <w:rFonts w:asciiTheme="minorEastAsia" w:hAnsiTheme="minorEastAsia" w:hint="eastAsia"/>
          <w:color w:val="000000" w:themeColor="text1"/>
          <w:sz w:val="22"/>
        </w:rPr>
        <w:t>。</w:t>
      </w:r>
    </w:p>
    <w:p w:rsidR="002129DA" w:rsidRDefault="00D409AC" w:rsidP="00E76E57">
      <w:pPr>
        <w:spacing w:line="340" w:lineRule="exact"/>
        <w:ind w:firstLineChars="100" w:firstLine="227"/>
        <w:rPr>
          <w:rFonts w:asciiTheme="minorEastAsia" w:hAnsiTheme="minorEastAsia"/>
          <w:color w:val="000000" w:themeColor="text1"/>
          <w:sz w:val="22"/>
        </w:rPr>
      </w:pPr>
      <w:r w:rsidRPr="002D2FD2">
        <w:rPr>
          <w:rFonts w:asciiTheme="minorEastAsia" w:hAnsiTheme="minorEastAsia" w:hint="eastAsia"/>
          <w:color w:val="000000" w:themeColor="text1"/>
          <w:spacing w:val="-2"/>
          <w:sz w:val="22"/>
        </w:rPr>
        <w:t>つきましては、貴職におかれましては、</w:t>
      </w:r>
      <w:r w:rsidR="00CD37A9" w:rsidRPr="002D2FD2">
        <w:rPr>
          <w:rFonts w:asciiTheme="minorEastAsia" w:hAnsiTheme="minorEastAsia" w:hint="eastAsia"/>
          <w:color w:val="000000" w:themeColor="text1"/>
          <w:spacing w:val="-2"/>
          <w:sz w:val="22"/>
        </w:rPr>
        <w:t>「</w:t>
      </w:r>
      <w:r w:rsidR="00696A01" w:rsidRPr="002D2FD2">
        <w:rPr>
          <w:rFonts w:asciiTheme="minorEastAsia" w:hAnsiTheme="minorEastAsia" w:hint="eastAsia"/>
          <w:color w:val="000000" w:themeColor="text1"/>
          <w:spacing w:val="-2"/>
          <w:sz w:val="22"/>
        </w:rPr>
        <w:t>『</w:t>
      </w:r>
      <w:r w:rsidR="00C048A9" w:rsidRPr="00C048A9">
        <w:rPr>
          <w:rFonts w:asciiTheme="minorEastAsia" w:hAnsiTheme="minorEastAsia" w:hint="eastAsia"/>
          <w:color w:val="000000" w:themeColor="text1"/>
          <w:spacing w:val="-2"/>
          <w:sz w:val="22"/>
        </w:rPr>
        <w:t>ＢＡ.５特別警戒注意報</w:t>
      </w:r>
      <w:r w:rsidR="00696A01" w:rsidRPr="002D2FD2">
        <w:rPr>
          <w:rFonts w:asciiTheme="minorEastAsia" w:hAnsiTheme="minorEastAsia" w:hint="eastAsia"/>
          <w:color w:val="000000" w:themeColor="text1"/>
          <w:spacing w:val="-2"/>
          <w:sz w:val="22"/>
        </w:rPr>
        <w:t>』</w:t>
      </w:r>
      <w:r w:rsidR="00793B14" w:rsidRPr="002D2FD2">
        <w:rPr>
          <w:rFonts w:asciiTheme="minorEastAsia" w:hAnsiTheme="minorEastAsia" w:hint="eastAsia"/>
          <w:color w:val="000000" w:themeColor="text1"/>
          <w:spacing w:val="-2"/>
          <w:sz w:val="22"/>
        </w:rPr>
        <w:t xml:space="preserve">　</w:t>
      </w:r>
      <w:r w:rsidR="00B7146F" w:rsidRPr="002D2FD2">
        <w:rPr>
          <w:rFonts w:asciiTheme="minorEastAsia" w:hAnsiTheme="minorEastAsia" w:hint="eastAsia"/>
          <w:color w:val="000000" w:themeColor="text1"/>
          <w:spacing w:val="-2"/>
          <w:sz w:val="22"/>
        </w:rPr>
        <w:t>知事から県民の皆さまへの</w:t>
      </w:r>
      <w:r w:rsidR="00C048A9">
        <w:rPr>
          <w:rFonts w:asciiTheme="minorEastAsia" w:hAnsiTheme="minorEastAsia" w:hint="eastAsia"/>
          <w:color w:val="000000" w:themeColor="text1"/>
          <w:spacing w:val="-2"/>
          <w:sz w:val="22"/>
        </w:rPr>
        <w:t>お願い</w:t>
      </w:r>
      <w:r w:rsidR="00CD37A9" w:rsidRPr="002D2FD2">
        <w:rPr>
          <w:rFonts w:asciiTheme="minorEastAsia" w:hAnsiTheme="minorEastAsia" w:hint="eastAsia"/>
          <w:color w:val="000000" w:themeColor="text1"/>
          <w:spacing w:val="-2"/>
          <w:sz w:val="22"/>
        </w:rPr>
        <w:t>」（</w:t>
      </w:r>
      <w:r w:rsidR="008035E7" w:rsidRPr="002D2FD2">
        <w:rPr>
          <w:rFonts w:asciiTheme="minorEastAsia" w:hAnsiTheme="minorEastAsia" w:hint="eastAsia"/>
          <w:color w:val="000000" w:themeColor="text1"/>
          <w:spacing w:val="-2"/>
          <w:sz w:val="22"/>
          <w:bdr w:val="single" w:sz="4" w:space="0" w:color="auto"/>
        </w:rPr>
        <w:t>資料１</w:t>
      </w:r>
      <w:r w:rsidR="00CD37A9" w:rsidRPr="002D2FD2">
        <w:rPr>
          <w:rFonts w:asciiTheme="minorEastAsia" w:hAnsiTheme="minorEastAsia" w:hint="eastAsia"/>
          <w:color w:val="000000" w:themeColor="text1"/>
          <w:spacing w:val="-2"/>
          <w:sz w:val="22"/>
        </w:rPr>
        <w:t>）、</w:t>
      </w:r>
      <w:r w:rsidR="00FA35C7" w:rsidRPr="002D2FD2">
        <w:rPr>
          <w:rFonts w:asciiTheme="minorEastAsia" w:hAnsiTheme="minorEastAsia" w:hint="eastAsia"/>
          <w:color w:val="000000" w:themeColor="text1"/>
          <w:spacing w:val="-2"/>
          <w:sz w:val="22"/>
        </w:rPr>
        <w:t>「</w:t>
      </w:r>
      <w:r w:rsidR="000A1B3E" w:rsidRPr="002D2FD2">
        <w:rPr>
          <w:rFonts w:asciiTheme="minorEastAsia" w:hAnsiTheme="minorEastAsia" w:hint="eastAsia"/>
          <w:color w:val="000000" w:themeColor="text1"/>
          <w:spacing w:val="-2"/>
          <w:sz w:val="22"/>
        </w:rPr>
        <w:t>感染拡大防止対策期</w:t>
      </w:r>
      <w:r w:rsidR="00FA35C7" w:rsidRPr="002D2FD2">
        <w:rPr>
          <w:rFonts w:asciiTheme="minorEastAsia" w:hAnsiTheme="minorEastAsia" w:hint="eastAsia"/>
          <w:color w:val="000000" w:themeColor="text1"/>
          <w:spacing w:val="-2"/>
          <w:sz w:val="22"/>
        </w:rPr>
        <w:t>における対策について」（</w:t>
      </w:r>
      <w:r w:rsidR="00FA35C7" w:rsidRPr="002D2FD2">
        <w:rPr>
          <w:rFonts w:asciiTheme="minorEastAsia" w:hAnsiTheme="minorEastAsia" w:hint="eastAsia"/>
          <w:color w:val="000000" w:themeColor="text1"/>
          <w:spacing w:val="-2"/>
          <w:sz w:val="22"/>
          <w:bdr w:val="single" w:sz="4" w:space="0" w:color="auto"/>
        </w:rPr>
        <w:t>資料</w:t>
      </w:r>
      <w:r w:rsidR="00BE6C43" w:rsidRPr="002D2FD2">
        <w:rPr>
          <w:rFonts w:asciiTheme="minorEastAsia" w:hAnsiTheme="minorEastAsia" w:hint="eastAsia"/>
          <w:color w:val="000000" w:themeColor="text1"/>
          <w:spacing w:val="-2"/>
          <w:sz w:val="22"/>
          <w:bdr w:val="single" w:sz="4" w:space="0" w:color="auto"/>
        </w:rPr>
        <w:t>２</w:t>
      </w:r>
      <w:r w:rsidR="00076BFC" w:rsidRPr="002D2FD2">
        <w:rPr>
          <w:rFonts w:asciiTheme="minorEastAsia" w:hAnsiTheme="minorEastAsia" w:hint="eastAsia"/>
          <w:color w:val="000000" w:themeColor="text1"/>
          <w:spacing w:val="-2"/>
          <w:sz w:val="22"/>
        </w:rPr>
        <w:t>）</w:t>
      </w:r>
      <w:r w:rsidR="00EB51DF" w:rsidRPr="008035E7">
        <w:rPr>
          <w:rFonts w:asciiTheme="minorEastAsia" w:hAnsiTheme="minorEastAsia" w:hint="eastAsia"/>
          <w:color w:val="000000" w:themeColor="text1"/>
          <w:sz w:val="22"/>
        </w:rPr>
        <w:t>、</w:t>
      </w:r>
      <w:r w:rsidR="008035E7" w:rsidRPr="008035E7">
        <w:rPr>
          <w:rFonts w:asciiTheme="minorEastAsia" w:hAnsiTheme="minorEastAsia" w:hint="eastAsia"/>
          <w:color w:val="000000" w:themeColor="text1"/>
          <w:sz w:val="22"/>
        </w:rPr>
        <w:t>「香川県からのお願い</w:t>
      </w:r>
      <w:r w:rsidR="00793B14">
        <w:rPr>
          <w:rFonts w:asciiTheme="minorEastAsia" w:hAnsiTheme="minorEastAsia" w:hint="eastAsia"/>
          <w:color w:val="000000" w:themeColor="text1"/>
          <w:sz w:val="22"/>
        </w:rPr>
        <w:t xml:space="preserve">　『</w:t>
      </w:r>
      <w:r w:rsidR="00C048A9" w:rsidRPr="00C048A9">
        <w:rPr>
          <w:rFonts w:asciiTheme="minorEastAsia" w:hAnsiTheme="minorEastAsia" w:hint="eastAsia"/>
          <w:color w:val="000000" w:themeColor="text1"/>
          <w:sz w:val="22"/>
        </w:rPr>
        <w:t>ＢＡ.５特別警戒注意報</w:t>
      </w:r>
      <w:r w:rsidR="00793B14">
        <w:rPr>
          <w:rFonts w:asciiTheme="minorEastAsia" w:hAnsiTheme="minorEastAsia" w:hint="eastAsia"/>
          <w:color w:val="000000" w:themeColor="text1"/>
          <w:sz w:val="22"/>
        </w:rPr>
        <w:t>』</w:t>
      </w:r>
      <w:r w:rsidR="008035E7" w:rsidRPr="008035E7">
        <w:rPr>
          <w:rFonts w:asciiTheme="minorEastAsia" w:hAnsiTheme="minorEastAsia" w:hint="eastAsia"/>
          <w:color w:val="000000" w:themeColor="text1"/>
          <w:sz w:val="22"/>
        </w:rPr>
        <w:t>」（</w:t>
      </w:r>
      <w:r w:rsidR="00BE6C43">
        <w:rPr>
          <w:rFonts w:asciiTheme="minorEastAsia" w:hAnsiTheme="minorEastAsia" w:hint="eastAsia"/>
          <w:color w:val="000000" w:themeColor="text1"/>
          <w:sz w:val="22"/>
          <w:bdr w:val="single" w:sz="4" w:space="0" w:color="auto"/>
        </w:rPr>
        <w:t>資料３</w:t>
      </w:r>
      <w:r w:rsidR="005C6C2E" w:rsidRPr="008035E7">
        <w:rPr>
          <w:rFonts w:asciiTheme="minorEastAsia" w:hAnsiTheme="minorEastAsia" w:hint="eastAsia"/>
          <w:color w:val="000000" w:themeColor="text1"/>
          <w:sz w:val="22"/>
        </w:rPr>
        <w:t>）</w:t>
      </w:r>
      <w:r w:rsidR="00EB51DF" w:rsidRPr="008035E7">
        <w:rPr>
          <w:rFonts w:asciiTheme="minorEastAsia" w:hAnsiTheme="minorEastAsia" w:hint="eastAsia"/>
          <w:color w:val="000000" w:themeColor="text1"/>
          <w:sz w:val="22"/>
        </w:rPr>
        <w:t>の</w:t>
      </w:r>
      <w:r w:rsidR="00FA35C7" w:rsidRPr="008035E7">
        <w:rPr>
          <w:rFonts w:asciiTheme="minorEastAsia" w:hAnsiTheme="minorEastAsia" w:hint="eastAsia"/>
          <w:color w:val="000000" w:themeColor="text1"/>
          <w:sz w:val="22"/>
        </w:rPr>
        <w:t>貴社（団体）の職員の皆様及び関係先への周知並びに感染防止対策の徹底につきまして、</w:t>
      </w:r>
      <w:r w:rsidRPr="008035E7">
        <w:rPr>
          <w:rFonts w:asciiTheme="minorEastAsia" w:hAnsiTheme="minorEastAsia" w:hint="eastAsia"/>
          <w:color w:val="000000" w:themeColor="text1"/>
          <w:sz w:val="22"/>
        </w:rPr>
        <w:t>引き続き</w:t>
      </w:r>
      <w:r w:rsidR="00826783">
        <w:rPr>
          <w:rFonts w:asciiTheme="minorEastAsia" w:hAnsiTheme="minorEastAsia" w:hint="eastAsia"/>
          <w:color w:val="000000" w:themeColor="text1"/>
          <w:sz w:val="22"/>
        </w:rPr>
        <w:t>御</w:t>
      </w:r>
      <w:r w:rsidR="00FA35C7" w:rsidRPr="008035E7">
        <w:rPr>
          <w:rFonts w:asciiTheme="minorEastAsia" w:hAnsiTheme="minorEastAsia" w:hint="eastAsia"/>
          <w:color w:val="000000" w:themeColor="text1"/>
          <w:sz w:val="22"/>
        </w:rPr>
        <w:t>協力をお願い</w:t>
      </w:r>
      <w:r w:rsidR="001E0528" w:rsidRPr="008035E7">
        <w:rPr>
          <w:rFonts w:asciiTheme="minorEastAsia" w:hAnsiTheme="minorEastAsia" w:hint="eastAsia"/>
          <w:color w:val="000000" w:themeColor="text1"/>
          <w:sz w:val="22"/>
        </w:rPr>
        <w:t>いた</w:t>
      </w:r>
      <w:r w:rsidR="00FA35C7" w:rsidRPr="008035E7">
        <w:rPr>
          <w:rFonts w:asciiTheme="minorEastAsia" w:hAnsiTheme="minorEastAsia" w:hint="eastAsia"/>
          <w:color w:val="000000" w:themeColor="text1"/>
          <w:sz w:val="22"/>
        </w:rPr>
        <w:t>します。</w:t>
      </w:r>
    </w:p>
    <w:p w:rsidR="005C6C2E" w:rsidRDefault="005C6C2E" w:rsidP="00E76E57">
      <w:pPr>
        <w:spacing w:line="340" w:lineRule="exact"/>
        <w:ind w:firstLineChars="100" w:firstLine="231"/>
        <w:rPr>
          <w:rFonts w:asciiTheme="minorEastAsia" w:hAnsiTheme="minorEastAsia"/>
          <w:color w:val="000000" w:themeColor="text1"/>
          <w:sz w:val="22"/>
          <w:u w:val="single"/>
        </w:rPr>
      </w:pPr>
      <w:r>
        <w:rPr>
          <w:rFonts w:asciiTheme="minorEastAsia" w:hAnsiTheme="minorEastAsia" w:hint="eastAsia"/>
          <w:color w:val="000000" w:themeColor="text1"/>
          <w:sz w:val="22"/>
          <w:u w:val="single"/>
          <w:bdr w:val="single" w:sz="4" w:space="0" w:color="auto"/>
        </w:rPr>
        <w:t>資料</w:t>
      </w:r>
      <w:r w:rsidR="00E3598E">
        <w:rPr>
          <w:rFonts w:asciiTheme="minorEastAsia" w:hAnsiTheme="minorEastAsia" w:hint="eastAsia"/>
          <w:color w:val="000000" w:themeColor="text1"/>
          <w:sz w:val="22"/>
          <w:u w:val="single"/>
          <w:bdr w:val="single" w:sz="4" w:space="0" w:color="auto"/>
        </w:rPr>
        <w:t>３</w:t>
      </w:r>
      <w:r w:rsidRPr="00612C0A">
        <w:rPr>
          <w:rFonts w:asciiTheme="minorEastAsia" w:hAnsiTheme="minorEastAsia" w:hint="eastAsia"/>
          <w:color w:val="000000" w:themeColor="text1"/>
          <w:sz w:val="22"/>
          <w:u w:val="single"/>
        </w:rPr>
        <w:t>については</w:t>
      </w:r>
      <w:r w:rsidR="001F006E">
        <w:rPr>
          <w:rFonts w:asciiTheme="minorEastAsia" w:hAnsiTheme="minorEastAsia" w:hint="eastAsia"/>
          <w:color w:val="000000" w:themeColor="text1"/>
          <w:sz w:val="22"/>
          <w:u w:val="single"/>
        </w:rPr>
        <w:t>、お手数をおかけしますが、これまで掲示をお願いしていた「香川県からのお願い『感染拡大防止特別注意報』</w:t>
      </w:r>
      <w:r>
        <w:rPr>
          <w:rFonts w:asciiTheme="minorEastAsia" w:hAnsiTheme="minorEastAsia" w:hint="eastAsia"/>
          <w:color w:val="000000" w:themeColor="text1"/>
          <w:sz w:val="22"/>
          <w:u w:val="single"/>
        </w:rPr>
        <w:t>」に替え</w:t>
      </w:r>
      <w:r w:rsidR="008035E7">
        <w:rPr>
          <w:rFonts w:asciiTheme="minorEastAsia" w:hAnsiTheme="minorEastAsia" w:hint="eastAsia"/>
          <w:color w:val="000000" w:themeColor="text1"/>
          <w:sz w:val="22"/>
          <w:u w:val="single"/>
        </w:rPr>
        <w:t>て</w:t>
      </w:r>
      <w:r>
        <w:rPr>
          <w:rFonts w:asciiTheme="minorEastAsia" w:hAnsiTheme="minorEastAsia" w:hint="eastAsia"/>
          <w:color w:val="000000" w:themeColor="text1"/>
          <w:sz w:val="22"/>
          <w:u w:val="single"/>
        </w:rPr>
        <w:t>、</w:t>
      </w:r>
      <w:r w:rsidRPr="00612C0A">
        <w:rPr>
          <w:rFonts w:asciiTheme="minorEastAsia" w:hAnsiTheme="minorEastAsia" w:hint="eastAsia"/>
          <w:color w:val="000000" w:themeColor="text1"/>
          <w:sz w:val="22"/>
          <w:u w:val="single"/>
        </w:rPr>
        <w:t>各関係先（施設や店舗、事業所</w:t>
      </w:r>
      <w:r w:rsidR="00E76E57">
        <w:rPr>
          <w:rFonts w:asciiTheme="minorEastAsia" w:hAnsiTheme="minorEastAsia" w:hint="eastAsia"/>
          <w:color w:val="000000" w:themeColor="text1"/>
          <w:sz w:val="22"/>
          <w:u w:val="single"/>
        </w:rPr>
        <w:t>、イベント関連施設</w:t>
      </w:r>
      <w:r w:rsidRPr="00612C0A">
        <w:rPr>
          <w:rFonts w:asciiTheme="minorEastAsia" w:hAnsiTheme="minorEastAsia" w:hint="eastAsia"/>
          <w:color w:val="000000" w:themeColor="text1"/>
          <w:sz w:val="22"/>
          <w:u w:val="single"/>
        </w:rPr>
        <w:t>など）において</w:t>
      </w:r>
      <w:r>
        <w:rPr>
          <w:rFonts w:asciiTheme="minorEastAsia" w:hAnsiTheme="minorEastAsia" w:hint="eastAsia"/>
          <w:color w:val="000000" w:themeColor="text1"/>
          <w:sz w:val="22"/>
          <w:u w:val="single"/>
        </w:rPr>
        <w:t>、目立つ場所に掲示いただきますようお願いいたします</w:t>
      </w:r>
      <w:r w:rsidR="00937C3A" w:rsidRPr="008035E7">
        <w:rPr>
          <w:rFonts w:asciiTheme="minorEastAsia" w:hAnsiTheme="minorEastAsia" w:hint="eastAsia"/>
          <w:color w:val="000000" w:themeColor="text1"/>
          <w:sz w:val="22"/>
        </w:rPr>
        <w:t>（※</w:t>
      </w:r>
      <w:r w:rsidR="00E76E57">
        <w:rPr>
          <w:rFonts w:asciiTheme="minorEastAsia" w:hAnsiTheme="minorEastAsia" w:hint="eastAsia"/>
          <w:color w:val="000000" w:themeColor="text1"/>
          <w:sz w:val="22"/>
        </w:rPr>
        <w:t>２</w:t>
      </w:r>
      <w:r w:rsidR="00937C3A" w:rsidRPr="008035E7">
        <w:rPr>
          <w:rFonts w:asciiTheme="minorEastAsia" w:hAnsiTheme="minorEastAsia" w:hint="eastAsia"/>
          <w:color w:val="000000" w:themeColor="text1"/>
          <w:sz w:val="22"/>
        </w:rPr>
        <w:t>）</w:t>
      </w:r>
      <w:r w:rsidRPr="00937C3A">
        <w:rPr>
          <w:rFonts w:asciiTheme="minorEastAsia" w:hAnsiTheme="minorEastAsia" w:hint="eastAsia"/>
          <w:color w:val="000000" w:themeColor="text1"/>
          <w:sz w:val="22"/>
        </w:rPr>
        <w:t>。</w:t>
      </w:r>
    </w:p>
    <w:p w:rsidR="00C56BB6" w:rsidRDefault="00C56BB6" w:rsidP="00E76E57">
      <w:pPr>
        <w:spacing w:line="340" w:lineRule="exact"/>
        <w:ind w:rightChars="795" w:right="1760"/>
        <w:rPr>
          <w:rFonts w:asciiTheme="minorEastAsia" w:hAnsiTheme="minorEastAsia"/>
          <w:color w:val="000000" w:themeColor="text1"/>
          <w:sz w:val="22"/>
        </w:rPr>
      </w:pPr>
    </w:p>
    <w:p w:rsidR="00E76E57" w:rsidRDefault="00E76E57" w:rsidP="00E76E57">
      <w:pPr>
        <w:spacing w:line="340" w:lineRule="exact"/>
        <w:ind w:rightChars="795" w:right="1760"/>
        <w:rPr>
          <w:rFonts w:asciiTheme="minorEastAsia" w:hAnsiTheme="minorEastAsia"/>
          <w:color w:val="000000" w:themeColor="text1"/>
          <w:sz w:val="22"/>
        </w:rPr>
      </w:pPr>
      <w:r w:rsidRPr="001C7CED">
        <w:rPr>
          <w:rFonts w:asciiTheme="minorEastAsia" w:hAnsiTheme="minorEastAsia"/>
          <w:noProof/>
          <w:color w:val="0563C1" w:themeColor="hyperlink"/>
          <w:sz w:val="22"/>
          <w:u w:val="single"/>
        </w:rPr>
        <w:drawing>
          <wp:anchor distT="0" distB="0" distL="114300" distR="114300" simplePos="0" relativeHeight="251661312" behindDoc="0" locked="0" layoutInCell="1" allowOverlap="1" wp14:anchorId="3CD6DAB3" wp14:editId="1990D44E">
            <wp:simplePos x="0" y="0"/>
            <wp:positionH relativeFrom="margin">
              <wp:posOffset>5467350</wp:posOffset>
            </wp:positionH>
            <wp:positionV relativeFrom="paragraph">
              <wp:posOffset>25400</wp:posOffset>
            </wp:positionV>
            <wp:extent cx="596265" cy="602615"/>
            <wp:effectExtent l="0" t="0" r="0" b="6985"/>
            <wp:wrapNone/>
            <wp:docPr id="1" name="図 1" descr="I:\Desktop\無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sktop\無題.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922E68">
        <w:rPr>
          <w:rFonts w:asciiTheme="minorEastAsia" w:hAnsiTheme="minorEastAsia" w:hint="eastAsia"/>
          <w:color w:val="000000" w:themeColor="text1"/>
          <w:sz w:val="22"/>
        </w:rPr>
        <w:t>（※１）詳しくは県ホームページを御</w:t>
      </w:r>
      <w:r>
        <w:rPr>
          <w:rFonts w:asciiTheme="minorEastAsia" w:hAnsiTheme="minorEastAsia" w:hint="eastAsia"/>
          <w:color w:val="000000" w:themeColor="text1"/>
          <w:sz w:val="22"/>
        </w:rPr>
        <w:t>覧ください。</w:t>
      </w:r>
    </w:p>
    <w:p w:rsidR="00E76E57" w:rsidRDefault="007272AB" w:rsidP="00E76E57">
      <w:pPr>
        <w:spacing w:line="340" w:lineRule="exact"/>
        <w:ind w:leftChars="432" w:left="967" w:rightChars="795" w:right="1760" w:hangingChars="5" w:hanging="11"/>
        <w:rPr>
          <w:rFonts w:asciiTheme="minorEastAsia" w:hAnsiTheme="minorEastAsia"/>
          <w:color w:val="000000" w:themeColor="text1"/>
          <w:sz w:val="22"/>
        </w:rPr>
      </w:pPr>
      <w:hyperlink r:id="rId8" w:history="1">
        <w:r w:rsidR="00E76E57" w:rsidRPr="001F1E75">
          <w:rPr>
            <w:rStyle w:val="a5"/>
            <w:rFonts w:asciiTheme="minorEastAsia" w:hAnsiTheme="minorEastAsia"/>
            <w:sz w:val="22"/>
          </w:rPr>
          <w:t>https://www.pref.kagawa.lg.jp/kansensyo/kansensyoujouhou/kansen/covid19vaccinekouikitsuika.html</w:t>
        </w:r>
      </w:hyperlink>
    </w:p>
    <w:p w:rsidR="00E76E57" w:rsidRDefault="00E76E57" w:rsidP="00E76E57">
      <w:pPr>
        <w:spacing w:line="340" w:lineRule="exact"/>
        <w:rPr>
          <w:rFonts w:asciiTheme="minorEastAsia" w:hAnsiTheme="minorEastAsia"/>
          <w:color w:val="000000" w:themeColor="text1"/>
          <w:sz w:val="22"/>
        </w:rPr>
      </w:pPr>
    </w:p>
    <w:p w:rsidR="005C6C2E" w:rsidRDefault="006B0162" w:rsidP="00E76E57">
      <w:pPr>
        <w:spacing w:line="340" w:lineRule="exact"/>
        <w:rPr>
          <w:rFonts w:asciiTheme="minorEastAsia" w:hAnsiTheme="minorEastAsia"/>
          <w:color w:val="000000" w:themeColor="text1"/>
          <w:sz w:val="22"/>
        </w:rPr>
      </w:pPr>
      <w:r>
        <w:rPr>
          <w:rFonts w:asciiTheme="minorEastAsia" w:hAnsiTheme="minorEastAsia" w:hint="eastAsia"/>
          <w:noProof/>
          <w:color w:val="000000" w:themeColor="text1"/>
          <w:sz w:val="22"/>
        </w:rPr>
        <w:drawing>
          <wp:anchor distT="0" distB="0" distL="114300" distR="114300" simplePos="0" relativeHeight="251662336" behindDoc="0" locked="0" layoutInCell="1" allowOverlap="1">
            <wp:simplePos x="0" y="0"/>
            <wp:positionH relativeFrom="column">
              <wp:posOffset>5481955</wp:posOffset>
            </wp:positionH>
            <wp:positionV relativeFrom="paragraph">
              <wp:posOffset>97790</wp:posOffset>
            </wp:positionV>
            <wp:extent cx="590550" cy="589396"/>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89396"/>
                    </a:xfrm>
                    <a:prstGeom prst="rect">
                      <a:avLst/>
                    </a:prstGeom>
                    <a:noFill/>
                    <a:ln>
                      <a:noFill/>
                    </a:ln>
                  </pic:spPr>
                </pic:pic>
              </a:graphicData>
            </a:graphic>
            <wp14:sizeRelH relativeFrom="page">
              <wp14:pctWidth>0</wp14:pctWidth>
            </wp14:sizeRelH>
            <wp14:sizeRelV relativeFrom="page">
              <wp14:pctHeight>0</wp14:pctHeight>
            </wp14:sizeRelV>
          </wp:anchor>
        </w:drawing>
      </w:r>
      <w:r w:rsidR="00062BEF">
        <w:rPr>
          <w:rFonts w:asciiTheme="minorEastAsia" w:hAnsiTheme="minorEastAsia" w:hint="eastAsia"/>
          <w:color w:val="000000" w:themeColor="text1"/>
          <w:sz w:val="22"/>
        </w:rPr>
        <w:t>（※</w:t>
      </w:r>
      <w:r w:rsidR="00E76E57">
        <w:rPr>
          <w:rFonts w:asciiTheme="minorEastAsia" w:hAnsiTheme="minorEastAsia" w:hint="eastAsia"/>
          <w:color w:val="000000" w:themeColor="text1"/>
          <w:sz w:val="22"/>
        </w:rPr>
        <w:t>２</w:t>
      </w:r>
      <w:r w:rsidR="00606723">
        <w:rPr>
          <w:rFonts w:asciiTheme="minorEastAsia" w:hAnsiTheme="minorEastAsia" w:hint="eastAsia"/>
          <w:color w:val="000000" w:themeColor="text1"/>
          <w:sz w:val="22"/>
        </w:rPr>
        <w:t>）</w:t>
      </w:r>
      <w:r w:rsidR="00922E68">
        <w:rPr>
          <w:rFonts w:asciiTheme="minorEastAsia" w:hAnsiTheme="minorEastAsia" w:hint="eastAsia"/>
          <w:color w:val="000000" w:themeColor="text1"/>
          <w:sz w:val="22"/>
        </w:rPr>
        <w:t>県ホームページにデータを掲載しますので、御</w:t>
      </w:r>
      <w:r w:rsidR="005C6C2E">
        <w:rPr>
          <w:rFonts w:asciiTheme="minorEastAsia" w:hAnsiTheme="minorEastAsia" w:hint="eastAsia"/>
          <w:color w:val="000000" w:themeColor="text1"/>
          <w:sz w:val="22"/>
        </w:rPr>
        <w:t>活用ください。</w:t>
      </w:r>
    </w:p>
    <w:p w:rsidR="00B7146F" w:rsidRDefault="00AE32E7" w:rsidP="00E76E57">
      <w:pPr>
        <w:spacing w:line="340" w:lineRule="exact"/>
        <w:ind w:firstLineChars="300" w:firstLine="586"/>
        <w:rPr>
          <w:rFonts w:asciiTheme="minorEastAsia" w:hAnsiTheme="minorEastAsia"/>
          <w:color w:val="000000" w:themeColor="text1"/>
          <w:spacing w:val="-18"/>
          <w:sz w:val="22"/>
        </w:rPr>
      </w:pPr>
      <w:r>
        <w:rPr>
          <w:rFonts w:asciiTheme="minorEastAsia" w:hAnsiTheme="minorEastAsia" w:hint="eastAsia"/>
          <w:color w:val="000000" w:themeColor="text1"/>
          <w:spacing w:val="-18"/>
          <w:sz w:val="22"/>
        </w:rPr>
        <w:t xml:space="preserve"> </w:t>
      </w:r>
    </w:p>
    <w:p w:rsidR="00AE32E7" w:rsidRPr="00AE32E7" w:rsidRDefault="00AE32E7" w:rsidP="00E76E57">
      <w:pPr>
        <w:spacing w:line="340" w:lineRule="exact"/>
        <w:ind w:firstLineChars="300" w:firstLine="694"/>
        <w:rPr>
          <w:rFonts w:asciiTheme="minorEastAsia" w:hAnsiTheme="minorEastAsia"/>
          <w:color w:val="000000" w:themeColor="text1"/>
          <w:spacing w:val="-18"/>
          <w:sz w:val="22"/>
        </w:rPr>
      </w:pPr>
      <w:r w:rsidRPr="00AE32E7">
        <w:rPr>
          <w:rFonts w:asciiTheme="minorEastAsia" w:hAnsiTheme="minorEastAsia" w:hint="eastAsia"/>
          <w:color w:val="000000" w:themeColor="text1"/>
          <w:sz w:val="22"/>
        </w:rPr>
        <w:lastRenderedPageBreak/>
        <w:t xml:space="preserve">・横型　</w:t>
      </w:r>
      <w:hyperlink r:id="rId10" w:history="1">
        <w:r w:rsidR="00F93CAE" w:rsidRPr="001F1E75">
          <w:rPr>
            <w:rStyle w:val="a5"/>
            <w:rFonts w:asciiTheme="minorEastAsia" w:hAnsiTheme="minorEastAsia"/>
            <w:spacing w:val="-18"/>
            <w:sz w:val="22"/>
          </w:rPr>
          <w:t>https://www.pref.kagawa.lg.jp/documents/5265/ba5tokubetsukeikai1.pdf</w:t>
        </w:r>
      </w:hyperlink>
    </w:p>
    <w:p w:rsidR="00AE32E7" w:rsidRPr="00AE32E7" w:rsidRDefault="00AE32E7" w:rsidP="00E76E57">
      <w:pPr>
        <w:spacing w:line="340" w:lineRule="exact"/>
        <w:ind w:firstLineChars="300" w:firstLine="694"/>
        <w:rPr>
          <w:rFonts w:asciiTheme="minorEastAsia" w:hAnsiTheme="minorEastAsia"/>
          <w:color w:val="0563C1" w:themeColor="hyperlink"/>
          <w:sz w:val="22"/>
          <w:u w:val="single"/>
        </w:rPr>
      </w:pPr>
    </w:p>
    <w:p w:rsidR="00977CB3" w:rsidRDefault="000F14EF" w:rsidP="00E76E57">
      <w:pPr>
        <w:spacing w:line="340" w:lineRule="exact"/>
        <w:ind w:firstLineChars="300" w:firstLine="694"/>
        <w:rPr>
          <w:rFonts w:asciiTheme="minorEastAsia" w:hAnsiTheme="minorEastAsia"/>
          <w:spacing w:val="-18"/>
          <w:sz w:val="22"/>
        </w:rPr>
      </w:pPr>
      <w:r>
        <w:rPr>
          <w:rFonts w:asciiTheme="minorEastAsia" w:hAnsiTheme="minorEastAsia" w:hint="eastAsia"/>
          <w:noProof/>
          <w:color w:val="0563C1" w:themeColor="hyperlink"/>
          <w:spacing w:val="-18"/>
          <w:sz w:val="22"/>
          <w:u w:val="single"/>
        </w:rPr>
        <w:drawing>
          <wp:anchor distT="0" distB="0" distL="114300" distR="114300" simplePos="0" relativeHeight="251663360" behindDoc="0" locked="0" layoutInCell="1" allowOverlap="1">
            <wp:simplePos x="0" y="0"/>
            <wp:positionH relativeFrom="column">
              <wp:posOffset>5494655</wp:posOffset>
            </wp:positionH>
            <wp:positionV relativeFrom="paragraph">
              <wp:posOffset>142240</wp:posOffset>
            </wp:positionV>
            <wp:extent cx="584666" cy="589280"/>
            <wp:effectExtent l="0" t="0" r="635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666"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2E7" w:rsidRPr="00AE32E7">
        <w:rPr>
          <w:rFonts w:asciiTheme="minorEastAsia" w:hAnsiTheme="minorEastAsia" w:hint="eastAsia"/>
          <w:color w:val="000000" w:themeColor="text1"/>
          <w:sz w:val="22"/>
        </w:rPr>
        <w:t xml:space="preserve">・縦型　</w:t>
      </w:r>
      <w:hyperlink r:id="rId12" w:history="1">
        <w:r w:rsidR="00F93CAE" w:rsidRPr="001F1E75">
          <w:rPr>
            <w:rStyle w:val="a5"/>
            <w:rFonts w:asciiTheme="minorEastAsia" w:hAnsiTheme="minorEastAsia"/>
            <w:spacing w:val="-18"/>
            <w:sz w:val="22"/>
          </w:rPr>
          <w:t>https://www.pref.kagawa.lg.jp/documents/5265/ba5tokubetsukeikai2.pdf</w:t>
        </w:r>
      </w:hyperlink>
    </w:p>
    <w:p w:rsidR="000F14EF" w:rsidRPr="00E76E57" w:rsidRDefault="000F14EF" w:rsidP="00E76E57">
      <w:pPr>
        <w:spacing w:line="340" w:lineRule="exact"/>
        <w:ind w:firstLineChars="300" w:firstLine="586"/>
        <w:rPr>
          <w:rFonts w:asciiTheme="minorEastAsia" w:hAnsiTheme="minorEastAsia"/>
          <w:color w:val="0563C1" w:themeColor="hyperlink"/>
          <w:spacing w:val="-18"/>
          <w:sz w:val="22"/>
          <w:u w:val="single"/>
        </w:rPr>
      </w:pPr>
    </w:p>
    <w:sectPr w:rsidR="000F14EF" w:rsidRPr="00E76E57" w:rsidSect="002129DA">
      <w:pgSz w:w="11906" w:h="16838" w:code="9"/>
      <w:pgMar w:top="1077" w:right="1247" w:bottom="1077" w:left="1247" w:header="851" w:footer="992" w:gutter="0"/>
      <w:cols w:space="425"/>
      <w:docGrid w:type="linesAndChars" w:linePitch="34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CB3" w:rsidRDefault="00977CB3" w:rsidP="00D17833">
      <w:r>
        <w:separator/>
      </w:r>
    </w:p>
  </w:endnote>
  <w:endnote w:type="continuationSeparator" w:id="0">
    <w:p w:rsidR="00977CB3" w:rsidRDefault="00977CB3" w:rsidP="00D1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CB3" w:rsidRDefault="00977CB3" w:rsidP="00D17833">
      <w:r>
        <w:separator/>
      </w:r>
    </w:p>
  </w:footnote>
  <w:footnote w:type="continuationSeparator" w:id="0">
    <w:p w:rsidR="00977CB3" w:rsidRDefault="00977CB3" w:rsidP="00D17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3"/>
  <w:displayHorizontalDrawingGridEvery w:val="0"/>
  <w:displayVerticalDrawingGridEvery w:val="2"/>
  <w:characterSpacingControl w:val="compressPunctuation"/>
  <w:strictFirstAndLastChars/>
  <w:hdrShapeDefaults>
    <o:shapedefaults v:ext="edit" spidmax="331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07"/>
    <w:rsid w:val="00004776"/>
    <w:rsid w:val="00010EC0"/>
    <w:rsid w:val="00017E13"/>
    <w:rsid w:val="00023805"/>
    <w:rsid w:val="00025397"/>
    <w:rsid w:val="00026AC6"/>
    <w:rsid w:val="000310CC"/>
    <w:rsid w:val="00033F26"/>
    <w:rsid w:val="0004602C"/>
    <w:rsid w:val="00055BA8"/>
    <w:rsid w:val="000567D1"/>
    <w:rsid w:val="00062BEF"/>
    <w:rsid w:val="00076BFC"/>
    <w:rsid w:val="0008348F"/>
    <w:rsid w:val="0008427E"/>
    <w:rsid w:val="00086F7F"/>
    <w:rsid w:val="00091FED"/>
    <w:rsid w:val="000A1B3E"/>
    <w:rsid w:val="000D333F"/>
    <w:rsid w:val="000D3ECE"/>
    <w:rsid w:val="000D4150"/>
    <w:rsid w:val="000E5CF9"/>
    <w:rsid w:val="000F14EF"/>
    <w:rsid w:val="000F3476"/>
    <w:rsid w:val="0010520E"/>
    <w:rsid w:val="00124E18"/>
    <w:rsid w:val="00132916"/>
    <w:rsid w:val="00147187"/>
    <w:rsid w:val="001819D3"/>
    <w:rsid w:val="00181CF0"/>
    <w:rsid w:val="00186A4F"/>
    <w:rsid w:val="00193D6D"/>
    <w:rsid w:val="001A6D33"/>
    <w:rsid w:val="001B0070"/>
    <w:rsid w:val="001C0E00"/>
    <w:rsid w:val="001C0F5C"/>
    <w:rsid w:val="001C7CED"/>
    <w:rsid w:val="001D03C2"/>
    <w:rsid w:val="001D3687"/>
    <w:rsid w:val="001E04CC"/>
    <w:rsid w:val="001E0528"/>
    <w:rsid w:val="001F006E"/>
    <w:rsid w:val="001F0573"/>
    <w:rsid w:val="001F0F77"/>
    <w:rsid w:val="001F6070"/>
    <w:rsid w:val="00203AE5"/>
    <w:rsid w:val="002129DA"/>
    <w:rsid w:val="002138FF"/>
    <w:rsid w:val="00222867"/>
    <w:rsid w:val="00223C15"/>
    <w:rsid w:val="002317D2"/>
    <w:rsid w:val="00236EB9"/>
    <w:rsid w:val="002371CF"/>
    <w:rsid w:val="00240A27"/>
    <w:rsid w:val="00251407"/>
    <w:rsid w:val="002521B4"/>
    <w:rsid w:val="0026671E"/>
    <w:rsid w:val="00267813"/>
    <w:rsid w:val="00275C1C"/>
    <w:rsid w:val="00275EEB"/>
    <w:rsid w:val="00277477"/>
    <w:rsid w:val="00280155"/>
    <w:rsid w:val="0028073A"/>
    <w:rsid w:val="00280F7E"/>
    <w:rsid w:val="0028395B"/>
    <w:rsid w:val="002A22B9"/>
    <w:rsid w:val="002A3327"/>
    <w:rsid w:val="002A6F1A"/>
    <w:rsid w:val="002B201C"/>
    <w:rsid w:val="002B3629"/>
    <w:rsid w:val="002C06D6"/>
    <w:rsid w:val="002C5DB2"/>
    <w:rsid w:val="002C5EE8"/>
    <w:rsid w:val="002D2FD2"/>
    <w:rsid w:val="002D4B9F"/>
    <w:rsid w:val="00311079"/>
    <w:rsid w:val="00311810"/>
    <w:rsid w:val="0031355B"/>
    <w:rsid w:val="003170E4"/>
    <w:rsid w:val="00330A6F"/>
    <w:rsid w:val="003311E1"/>
    <w:rsid w:val="00331C4A"/>
    <w:rsid w:val="003412B8"/>
    <w:rsid w:val="003423CF"/>
    <w:rsid w:val="0034775A"/>
    <w:rsid w:val="00351845"/>
    <w:rsid w:val="00354C98"/>
    <w:rsid w:val="003569DB"/>
    <w:rsid w:val="00360638"/>
    <w:rsid w:val="0036528D"/>
    <w:rsid w:val="00380A1E"/>
    <w:rsid w:val="003836AE"/>
    <w:rsid w:val="00386D3A"/>
    <w:rsid w:val="00394597"/>
    <w:rsid w:val="00394D7F"/>
    <w:rsid w:val="003977CA"/>
    <w:rsid w:val="003A2A91"/>
    <w:rsid w:val="003A7241"/>
    <w:rsid w:val="003B0424"/>
    <w:rsid w:val="003B251E"/>
    <w:rsid w:val="003C02FC"/>
    <w:rsid w:val="003C15A7"/>
    <w:rsid w:val="003C1634"/>
    <w:rsid w:val="003C1AAB"/>
    <w:rsid w:val="003C1F11"/>
    <w:rsid w:val="003D16A5"/>
    <w:rsid w:val="003E33F6"/>
    <w:rsid w:val="003E4F40"/>
    <w:rsid w:val="003F1498"/>
    <w:rsid w:val="003F3DF7"/>
    <w:rsid w:val="003F64BE"/>
    <w:rsid w:val="003F718F"/>
    <w:rsid w:val="004004B0"/>
    <w:rsid w:val="004017EE"/>
    <w:rsid w:val="004036BE"/>
    <w:rsid w:val="0040690F"/>
    <w:rsid w:val="00407AC8"/>
    <w:rsid w:val="00417090"/>
    <w:rsid w:val="00426389"/>
    <w:rsid w:val="00437485"/>
    <w:rsid w:val="00442049"/>
    <w:rsid w:val="00444487"/>
    <w:rsid w:val="00461D67"/>
    <w:rsid w:val="004950E8"/>
    <w:rsid w:val="004960FE"/>
    <w:rsid w:val="004970E5"/>
    <w:rsid w:val="004A025A"/>
    <w:rsid w:val="004C2B37"/>
    <w:rsid w:val="004C4373"/>
    <w:rsid w:val="004C4EC0"/>
    <w:rsid w:val="004D4BE6"/>
    <w:rsid w:val="004E6031"/>
    <w:rsid w:val="004F0BFD"/>
    <w:rsid w:val="004F5474"/>
    <w:rsid w:val="004F7BA9"/>
    <w:rsid w:val="00500781"/>
    <w:rsid w:val="00510AB2"/>
    <w:rsid w:val="0052745E"/>
    <w:rsid w:val="0055576E"/>
    <w:rsid w:val="00557917"/>
    <w:rsid w:val="00564247"/>
    <w:rsid w:val="00565D5C"/>
    <w:rsid w:val="005661DF"/>
    <w:rsid w:val="0057052D"/>
    <w:rsid w:val="005707EE"/>
    <w:rsid w:val="005734EA"/>
    <w:rsid w:val="00573738"/>
    <w:rsid w:val="005770EF"/>
    <w:rsid w:val="00580516"/>
    <w:rsid w:val="005851E5"/>
    <w:rsid w:val="00594B37"/>
    <w:rsid w:val="005C1ADF"/>
    <w:rsid w:val="005C31FF"/>
    <w:rsid w:val="005C6C2E"/>
    <w:rsid w:val="005D39C5"/>
    <w:rsid w:val="005E0644"/>
    <w:rsid w:val="005E3422"/>
    <w:rsid w:val="005E5AC9"/>
    <w:rsid w:val="005F55AF"/>
    <w:rsid w:val="005F5B77"/>
    <w:rsid w:val="00606723"/>
    <w:rsid w:val="00610464"/>
    <w:rsid w:val="00612C0A"/>
    <w:rsid w:val="00613F3A"/>
    <w:rsid w:val="00614A63"/>
    <w:rsid w:val="006163A7"/>
    <w:rsid w:val="00622183"/>
    <w:rsid w:val="006265E7"/>
    <w:rsid w:val="00626A48"/>
    <w:rsid w:val="00641D1F"/>
    <w:rsid w:val="006464AC"/>
    <w:rsid w:val="00650F86"/>
    <w:rsid w:val="00653E49"/>
    <w:rsid w:val="0066155A"/>
    <w:rsid w:val="00667E04"/>
    <w:rsid w:val="00676860"/>
    <w:rsid w:val="00676A24"/>
    <w:rsid w:val="00690AC9"/>
    <w:rsid w:val="00692BDE"/>
    <w:rsid w:val="00696A01"/>
    <w:rsid w:val="006A4A74"/>
    <w:rsid w:val="006A6920"/>
    <w:rsid w:val="006A73BC"/>
    <w:rsid w:val="006B0162"/>
    <w:rsid w:val="006C796A"/>
    <w:rsid w:val="006D5049"/>
    <w:rsid w:val="006E4772"/>
    <w:rsid w:val="007034C3"/>
    <w:rsid w:val="0071263C"/>
    <w:rsid w:val="00714A0C"/>
    <w:rsid w:val="007272AB"/>
    <w:rsid w:val="00733F85"/>
    <w:rsid w:val="007343E3"/>
    <w:rsid w:val="00742CFB"/>
    <w:rsid w:val="007452F0"/>
    <w:rsid w:val="00745C2D"/>
    <w:rsid w:val="007504AB"/>
    <w:rsid w:val="00755246"/>
    <w:rsid w:val="00760FF2"/>
    <w:rsid w:val="00765570"/>
    <w:rsid w:val="00766E7C"/>
    <w:rsid w:val="00770E2C"/>
    <w:rsid w:val="00773B0D"/>
    <w:rsid w:val="007805A2"/>
    <w:rsid w:val="00784D37"/>
    <w:rsid w:val="00792D6F"/>
    <w:rsid w:val="00793B14"/>
    <w:rsid w:val="00796834"/>
    <w:rsid w:val="007A1C4F"/>
    <w:rsid w:val="007B01D5"/>
    <w:rsid w:val="007B1FEC"/>
    <w:rsid w:val="007B7725"/>
    <w:rsid w:val="007C7EF2"/>
    <w:rsid w:val="007D2E18"/>
    <w:rsid w:val="007D60A9"/>
    <w:rsid w:val="007E2B51"/>
    <w:rsid w:val="008035E7"/>
    <w:rsid w:val="00805FF8"/>
    <w:rsid w:val="00816EDB"/>
    <w:rsid w:val="008174A6"/>
    <w:rsid w:val="00825507"/>
    <w:rsid w:val="00826783"/>
    <w:rsid w:val="008276F9"/>
    <w:rsid w:val="0083314F"/>
    <w:rsid w:val="00835F9F"/>
    <w:rsid w:val="00837B5F"/>
    <w:rsid w:val="0084301C"/>
    <w:rsid w:val="0085188C"/>
    <w:rsid w:val="00852873"/>
    <w:rsid w:val="00854D10"/>
    <w:rsid w:val="008556DA"/>
    <w:rsid w:val="00866717"/>
    <w:rsid w:val="00872FB9"/>
    <w:rsid w:val="00875D17"/>
    <w:rsid w:val="00891C94"/>
    <w:rsid w:val="00893338"/>
    <w:rsid w:val="008B3EF1"/>
    <w:rsid w:val="008C5367"/>
    <w:rsid w:val="008C6683"/>
    <w:rsid w:val="008D2E98"/>
    <w:rsid w:val="008D6F05"/>
    <w:rsid w:val="008F06CC"/>
    <w:rsid w:val="008F5C3B"/>
    <w:rsid w:val="009034AD"/>
    <w:rsid w:val="0090372B"/>
    <w:rsid w:val="00907982"/>
    <w:rsid w:val="00921D18"/>
    <w:rsid w:val="00922E68"/>
    <w:rsid w:val="00923BCC"/>
    <w:rsid w:val="00934730"/>
    <w:rsid w:val="00934E5D"/>
    <w:rsid w:val="00937C3A"/>
    <w:rsid w:val="00956AD3"/>
    <w:rsid w:val="00956B25"/>
    <w:rsid w:val="00961CBE"/>
    <w:rsid w:val="00965A05"/>
    <w:rsid w:val="009668EC"/>
    <w:rsid w:val="00971D74"/>
    <w:rsid w:val="00972553"/>
    <w:rsid w:val="00977CB3"/>
    <w:rsid w:val="00984EF9"/>
    <w:rsid w:val="00993B07"/>
    <w:rsid w:val="00996ACE"/>
    <w:rsid w:val="009B646D"/>
    <w:rsid w:val="009C0998"/>
    <w:rsid w:val="009C6B42"/>
    <w:rsid w:val="009D0B39"/>
    <w:rsid w:val="009E1314"/>
    <w:rsid w:val="009F0FDB"/>
    <w:rsid w:val="009F730C"/>
    <w:rsid w:val="00A00044"/>
    <w:rsid w:val="00A25579"/>
    <w:rsid w:val="00A312DB"/>
    <w:rsid w:val="00A777E4"/>
    <w:rsid w:val="00A82A09"/>
    <w:rsid w:val="00A90A29"/>
    <w:rsid w:val="00A94BE9"/>
    <w:rsid w:val="00A9787D"/>
    <w:rsid w:val="00AA4B35"/>
    <w:rsid w:val="00AA5E99"/>
    <w:rsid w:val="00AB17DB"/>
    <w:rsid w:val="00AC3D36"/>
    <w:rsid w:val="00AD2A35"/>
    <w:rsid w:val="00AD2ACC"/>
    <w:rsid w:val="00AD7726"/>
    <w:rsid w:val="00AE09A3"/>
    <w:rsid w:val="00AE1B87"/>
    <w:rsid w:val="00AE32E7"/>
    <w:rsid w:val="00AE48EF"/>
    <w:rsid w:val="00AE5FB8"/>
    <w:rsid w:val="00AE74D8"/>
    <w:rsid w:val="00AF08EB"/>
    <w:rsid w:val="00AF763C"/>
    <w:rsid w:val="00B03895"/>
    <w:rsid w:val="00B05931"/>
    <w:rsid w:val="00B11875"/>
    <w:rsid w:val="00B34084"/>
    <w:rsid w:val="00B40F95"/>
    <w:rsid w:val="00B46A53"/>
    <w:rsid w:val="00B47DD2"/>
    <w:rsid w:val="00B52DD3"/>
    <w:rsid w:val="00B573B2"/>
    <w:rsid w:val="00B57E7A"/>
    <w:rsid w:val="00B678CA"/>
    <w:rsid w:val="00B7146F"/>
    <w:rsid w:val="00B716E4"/>
    <w:rsid w:val="00B735AD"/>
    <w:rsid w:val="00B80F4F"/>
    <w:rsid w:val="00B85750"/>
    <w:rsid w:val="00B85AA1"/>
    <w:rsid w:val="00B86033"/>
    <w:rsid w:val="00B90D9B"/>
    <w:rsid w:val="00BA06E9"/>
    <w:rsid w:val="00BB2453"/>
    <w:rsid w:val="00BB250B"/>
    <w:rsid w:val="00BC2BAA"/>
    <w:rsid w:val="00BC6599"/>
    <w:rsid w:val="00BC68AD"/>
    <w:rsid w:val="00BE6A72"/>
    <w:rsid w:val="00BE6C43"/>
    <w:rsid w:val="00BF0983"/>
    <w:rsid w:val="00C048A9"/>
    <w:rsid w:val="00C33556"/>
    <w:rsid w:val="00C34AAF"/>
    <w:rsid w:val="00C34E6C"/>
    <w:rsid w:val="00C42FAD"/>
    <w:rsid w:val="00C502A1"/>
    <w:rsid w:val="00C56BB6"/>
    <w:rsid w:val="00C873FD"/>
    <w:rsid w:val="00CA7EE9"/>
    <w:rsid w:val="00CB2191"/>
    <w:rsid w:val="00CB39AE"/>
    <w:rsid w:val="00CC1FBD"/>
    <w:rsid w:val="00CD37A9"/>
    <w:rsid w:val="00CD4ABB"/>
    <w:rsid w:val="00CD701B"/>
    <w:rsid w:val="00CE7BE9"/>
    <w:rsid w:val="00D036E6"/>
    <w:rsid w:val="00D13E18"/>
    <w:rsid w:val="00D17833"/>
    <w:rsid w:val="00D20BA5"/>
    <w:rsid w:val="00D37A26"/>
    <w:rsid w:val="00D409AC"/>
    <w:rsid w:val="00D40BDA"/>
    <w:rsid w:val="00D4704E"/>
    <w:rsid w:val="00D657DA"/>
    <w:rsid w:val="00D7207B"/>
    <w:rsid w:val="00D729C6"/>
    <w:rsid w:val="00D74F38"/>
    <w:rsid w:val="00D867AC"/>
    <w:rsid w:val="00DA6A50"/>
    <w:rsid w:val="00DA7A2D"/>
    <w:rsid w:val="00DB6EB6"/>
    <w:rsid w:val="00DC168A"/>
    <w:rsid w:val="00DC4B8B"/>
    <w:rsid w:val="00DC4E0B"/>
    <w:rsid w:val="00DC5ED4"/>
    <w:rsid w:val="00DD1D09"/>
    <w:rsid w:val="00DE04C6"/>
    <w:rsid w:val="00DE6578"/>
    <w:rsid w:val="00DF089E"/>
    <w:rsid w:val="00DF58F7"/>
    <w:rsid w:val="00DF61FD"/>
    <w:rsid w:val="00E20710"/>
    <w:rsid w:val="00E26356"/>
    <w:rsid w:val="00E272C9"/>
    <w:rsid w:val="00E333E6"/>
    <w:rsid w:val="00E3598E"/>
    <w:rsid w:val="00E36D76"/>
    <w:rsid w:val="00E65117"/>
    <w:rsid w:val="00E71083"/>
    <w:rsid w:val="00E71AFE"/>
    <w:rsid w:val="00E72314"/>
    <w:rsid w:val="00E73CDB"/>
    <w:rsid w:val="00E76E57"/>
    <w:rsid w:val="00E87CDA"/>
    <w:rsid w:val="00E9222D"/>
    <w:rsid w:val="00EB466A"/>
    <w:rsid w:val="00EB51DF"/>
    <w:rsid w:val="00EB6AF2"/>
    <w:rsid w:val="00EC51AA"/>
    <w:rsid w:val="00ED39DF"/>
    <w:rsid w:val="00ED5921"/>
    <w:rsid w:val="00ED649E"/>
    <w:rsid w:val="00ED6A2A"/>
    <w:rsid w:val="00EE1B21"/>
    <w:rsid w:val="00EE28BC"/>
    <w:rsid w:val="00EF19FB"/>
    <w:rsid w:val="00EF38D5"/>
    <w:rsid w:val="00EF3EC3"/>
    <w:rsid w:val="00EF4F64"/>
    <w:rsid w:val="00F0576E"/>
    <w:rsid w:val="00F06037"/>
    <w:rsid w:val="00F06418"/>
    <w:rsid w:val="00F10088"/>
    <w:rsid w:val="00F15831"/>
    <w:rsid w:val="00F17020"/>
    <w:rsid w:val="00F214AB"/>
    <w:rsid w:val="00F23A46"/>
    <w:rsid w:val="00F32C18"/>
    <w:rsid w:val="00F43FCC"/>
    <w:rsid w:val="00F565FF"/>
    <w:rsid w:val="00F61F55"/>
    <w:rsid w:val="00F678AD"/>
    <w:rsid w:val="00F84569"/>
    <w:rsid w:val="00F859F2"/>
    <w:rsid w:val="00F93CAE"/>
    <w:rsid w:val="00F97EB3"/>
    <w:rsid w:val="00FA074E"/>
    <w:rsid w:val="00FA0857"/>
    <w:rsid w:val="00FA1777"/>
    <w:rsid w:val="00FA35C7"/>
    <w:rsid w:val="00FA5D4E"/>
    <w:rsid w:val="00FA7255"/>
    <w:rsid w:val="00FB1E45"/>
    <w:rsid w:val="00FD5344"/>
    <w:rsid w:val="00FD686E"/>
    <w:rsid w:val="00FE3DA0"/>
    <w:rsid w:val="00FE44C3"/>
    <w:rsid w:val="00FF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1777">
      <v:textbox inset="5.85pt,.7pt,5.85pt,.7pt"/>
    </o:shapedefaults>
    <o:shapelayout v:ext="edit">
      <o:idmap v:ext="edit" data="1"/>
    </o:shapelayout>
  </w:shapeDefaults>
  <w:decimalSymbol w:val="."/>
  <w:listSeparator w:val=","/>
  <w14:docId w14:val="67FD43B7"/>
  <w15:chartTrackingRefBased/>
  <w15:docId w15:val="{07474726-D097-44F5-B6F4-33C77E6D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E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02A1"/>
    <w:rPr>
      <w:rFonts w:asciiTheme="majorHAnsi" w:eastAsiaTheme="majorEastAsia" w:hAnsiTheme="majorHAnsi" w:cstheme="majorBidi"/>
      <w:sz w:val="18"/>
      <w:szCs w:val="18"/>
    </w:rPr>
  </w:style>
  <w:style w:type="character" w:styleId="a5">
    <w:name w:val="Hyperlink"/>
    <w:basedOn w:val="a0"/>
    <w:uiPriority w:val="99"/>
    <w:unhideWhenUsed/>
    <w:rsid w:val="000F3476"/>
    <w:rPr>
      <w:color w:val="0563C1" w:themeColor="hyperlink"/>
      <w:u w:val="single"/>
    </w:rPr>
  </w:style>
  <w:style w:type="paragraph" w:styleId="a6">
    <w:name w:val="header"/>
    <w:basedOn w:val="a"/>
    <w:link w:val="a7"/>
    <w:uiPriority w:val="99"/>
    <w:unhideWhenUsed/>
    <w:rsid w:val="00D17833"/>
    <w:pPr>
      <w:tabs>
        <w:tab w:val="center" w:pos="4252"/>
        <w:tab w:val="right" w:pos="8504"/>
      </w:tabs>
      <w:snapToGrid w:val="0"/>
    </w:pPr>
  </w:style>
  <w:style w:type="character" w:customStyle="1" w:styleId="a7">
    <w:name w:val="ヘッダー (文字)"/>
    <w:basedOn w:val="a0"/>
    <w:link w:val="a6"/>
    <w:uiPriority w:val="99"/>
    <w:rsid w:val="00D17833"/>
  </w:style>
  <w:style w:type="paragraph" w:styleId="a8">
    <w:name w:val="footer"/>
    <w:basedOn w:val="a"/>
    <w:link w:val="a9"/>
    <w:uiPriority w:val="99"/>
    <w:unhideWhenUsed/>
    <w:rsid w:val="00D17833"/>
    <w:pPr>
      <w:tabs>
        <w:tab w:val="center" w:pos="4252"/>
        <w:tab w:val="right" w:pos="8504"/>
      </w:tabs>
      <w:snapToGrid w:val="0"/>
    </w:pPr>
  </w:style>
  <w:style w:type="character" w:customStyle="1" w:styleId="a9">
    <w:name w:val="フッター (文字)"/>
    <w:basedOn w:val="a0"/>
    <w:link w:val="a8"/>
    <w:uiPriority w:val="99"/>
    <w:rsid w:val="00D17833"/>
  </w:style>
  <w:style w:type="character" w:styleId="aa">
    <w:name w:val="FollowedHyperlink"/>
    <w:basedOn w:val="a0"/>
    <w:uiPriority w:val="99"/>
    <w:semiHidden/>
    <w:unhideWhenUsed/>
    <w:rsid w:val="003E4F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agawa.lg.jp/kansensyo/kansensyoujouhou/kansen/covid19vaccinekouikitsuik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ref.kagawa.lg.jp/documents/5265/ba5tokubetsukeikai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pref.kagawa.lg.jp/documents/5265/ba5tokubetsukeikai1.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369F7-7E52-4027-9476-09AF6FA2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C14-1009</dc:creator>
  <cp:keywords/>
  <dc:description/>
  <cp:lastModifiedBy>SG10530のC20-1318</cp:lastModifiedBy>
  <cp:revision>35</cp:revision>
  <cp:lastPrinted>2022-07-14T08:27:00Z</cp:lastPrinted>
  <dcterms:created xsi:type="dcterms:W3CDTF">2022-06-15T05:02:00Z</dcterms:created>
  <dcterms:modified xsi:type="dcterms:W3CDTF">2022-08-08T08:29:00Z</dcterms:modified>
</cp:coreProperties>
</file>